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B26E73" w:rsidP="00B26E7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Talent Scholarships at Glasgow Caledonian University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B26E73" w:rsidRPr="006842B5" w:rsidRDefault="0098720F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B26E73" w:rsidRPr="00A773F9">
                <w:rPr>
                  <w:rStyle w:val="Hyperlink"/>
                </w:rPr>
                <w:t>https://scholarship-positions.com/global-talent-scholarships-at-glasgow-caledonian-university-in-uk/2021/12/03/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B26E73" w:rsidP="00B26E7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La Trobe University Industry Research International Scholarships in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December 19, 2021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B26E73" w:rsidRPr="00A773F9">
                <w:rPr>
                  <w:rStyle w:val="Hyperlink"/>
                </w:rPr>
                <w:t>https://scholarship-positions.com/la-trobe-university-industry-research-international-scholarships-in-australia/2021/12/02/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B26E73" w:rsidP="00B26E7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Computational Modelling Approach,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December 10, 2021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B26E73" w:rsidRPr="00A773F9">
                <w:rPr>
                  <w:rStyle w:val="Hyperlink"/>
                </w:rPr>
                <w:t>https://scholarship-positions.com/phd-international-scholarships-in-computational-modelling-approach-australia/2021/12/02/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B26E73" w:rsidP="00B26E7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Open Fund Individual Research International Grants in 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January 24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20C6F" w:rsidRDefault="002C5D50" w:rsidP="00543B7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B26E73" w:rsidRPr="00A773F9">
                <w:rPr>
                  <w:rStyle w:val="Hyperlink"/>
                </w:rPr>
                <w:t>https://scholarship-positions.com/open-fund-individual-research-international-grants-in-singapore/2021/12/01/</w:t>
              </w:r>
            </w:hyperlink>
          </w:p>
          <w:p w:rsidR="00B26E73" w:rsidRDefault="00B26E73" w:rsidP="00543B74">
            <w:pPr>
              <w:spacing w:after="160"/>
            </w:pPr>
          </w:p>
          <w:p w:rsidR="0058297F" w:rsidRPr="006842B5" w:rsidRDefault="0058297F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8297F" w:rsidRDefault="0058297F" w:rsidP="0098720F"/>
    <w:sectPr w:rsidR="0058297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5F" w:rsidRDefault="0088265F" w:rsidP="002D5600">
      <w:pPr>
        <w:spacing w:after="0" w:line="240" w:lineRule="auto"/>
      </w:pPr>
      <w:r>
        <w:separator/>
      </w:r>
    </w:p>
  </w:endnote>
  <w:endnote w:type="continuationSeparator" w:id="0">
    <w:p w:rsidR="0088265F" w:rsidRDefault="0088265F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5F" w:rsidRDefault="0088265F" w:rsidP="002D5600">
      <w:pPr>
        <w:spacing w:after="0" w:line="240" w:lineRule="auto"/>
      </w:pPr>
      <w:r>
        <w:separator/>
      </w:r>
    </w:p>
  </w:footnote>
  <w:footnote w:type="continuationSeparator" w:id="0">
    <w:p w:rsidR="0088265F" w:rsidRDefault="0088265F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1A6A4C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8265F"/>
    <w:rsid w:val="008B7190"/>
    <w:rsid w:val="0098720F"/>
    <w:rsid w:val="009923A1"/>
    <w:rsid w:val="009F38FD"/>
    <w:rsid w:val="00A819FE"/>
    <w:rsid w:val="00AD0602"/>
    <w:rsid w:val="00B15615"/>
    <w:rsid w:val="00B26E73"/>
    <w:rsid w:val="00B501E5"/>
    <w:rsid w:val="00BB49F7"/>
    <w:rsid w:val="00BD16E8"/>
    <w:rsid w:val="00BD779D"/>
    <w:rsid w:val="00C13379"/>
    <w:rsid w:val="00C677BC"/>
    <w:rsid w:val="00C72DC3"/>
    <w:rsid w:val="00CD6ECD"/>
    <w:rsid w:val="00D177AF"/>
    <w:rsid w:val="00D20599"/>
    <w:rsid w:val="00D2599D"/>
    <w:rsid w:val="00D66BFD"/>
    <w:rsid w:val="00DB5F4A"/>
    <w:rsid w:val="00E369FB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la-trobe-university-industry-research-international-scholarships-in-australia/2021/12/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global-talent-scholarships-at-glasgow-caledonian-university-in-uk/2021/12/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open-fund-individual-research-international-grants-in-singapore/2021/12/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cholarships-in-computational-modelling-approach-australia/2021/12/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CF26-EEA8-4170-98DF-AD25F8FE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2021-12-07T06:09:00Z</dcterms:created>
  <dcterms:modified xsi:type="dcterms:W3CDTF">2021-12-07T06:09:00Z</dcterms:modified>
</cp:coreProperties>
</file>