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9B1D25" w:rsidRPr="006F05C5" w:rsidTr="009B1D25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B1D25" w:rsidRPr="006F05C5" w:rsidRDefault="00AC46B4" w:rsidP="00AC46B4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AC46B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Federation University Mt Helen PhD (Industry) International Scholarships in Australia</w:t>
            </w:r>
          </w:p>
        </w:tc>
      </w:tr>
      <w:tr w:rsidR="009B1D25" w:rsidRPr="006F05C5" w:rsidTr="009B1D25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B1D25" w:rsidRPr="006F05C5" w:rsidRDefault="009B1D25" w:rsidP="009B1D2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PhD</w:t>
            </w:r>
          </w:p>
        </w:tc>
      </w:tr>
      <w:tr w:rsidR="009B1D25" w:rsidRPr="006F05C5" w:rsidTr="009B1D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B1D25" w:rsidRPr="006F05C5" w:rsidRDefault="009B1D25" w:rsidP="009B1D2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9B1D25" w:rsidRPr="006F05C5" w:rsidTr="009B1D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AC46B4" w:rsidRPr="006F05C5" w:rsidRDefault="009B1D25" w:rsidP="00AC46B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Pr="006F05C5">
              <w:t xml:space="preserve"> </w:t>
            </w:r>
            <w:r>
              <w:t xml:space="preserve"> </w:t>
            </w:r>
            <w:hyperlink r:id="rId6" w:history="1">
              <w:r w:rsidR="00AC46B4" w:rsidRPr="00561EBC">
                <w:rPr>
                  <w:rStyle w:val="Hyperlink"/>
                </w:rPr>
                <w:t>https://scholarship-positions.com/federation-university-mt-helen-phd-industry-international-scholarships-in-australia/2023/03/22/</w:t>
              </w:r>
            </w:hyperlink>
          </w:p>
        </w:tc>
      </w:tr>
    </w:tbl>
    <w:p w:rsidR="009B1D25" w:rsidRDefault="009B1D25" w:rsidP="009B1D25"/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9B1D25" w:rsidRPr="004C0055" w:rsidTr="009B1D25">
        <w:trPr>
          <w:trHeight w:val="301"/>
        </w:trPr>
        <w:tc>
          <w:tcPr>
            <w:tcW w:w="9816" w:type="dxa"/>
          </w:tcPr>
          <w:p w:rsidR="009B1D25" w:rsidRPr="008C3C5A" w:rsidRDefault="004E432C" w:rsidP="004E432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E432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ICL Stevenson Fund International Scholarship at Imperial College London, UK</w:t>
            </w:r>
          </w:p>
        </w:tc>
      </w:tr>
      <w:tr w:rsidR="009B1D25" w:rsidRPr="004C0055" w:rsidTr="009B1D25">
        <w:trPr>
          <w:trHeight w:val="253"/>
        </w:trPr>
        <w:tc>
          <w:tcPr>
            <w:tcW w:w="9816" w:type="dxa"/>
          </w:tcPr>
          <w:p w:rsidR="009B1D25" w:rsidRPr="008C3C5A" w:rsidRDefault="009B1D25" w:rsidP="004E432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4E432C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postgraduate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degree</w:t>
            </w:r>
          </w:p>
        </w:tc>
      </w:tr>
      <w:tr w:rsidR="009B1D25" w:rsidRPr="004C0055" w:rsidTr="009B1D25">
        <w:trPr>
          <w:trHeight w:val="253"/>
        </w:trPr>
        <w:tc>
          <w:tcPr>
            <w:tcW w:w="9816" w:type="dxa"/>
          </w:tcPr>
          <w:p w:rsidR="009B1D25" w:rsidRPr="008C3C5A" w:rsidRDefault="009B1D25" w:rsidP="004E432C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4E432C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April 20</w:t>
            </w: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2023</w:t>
            </w:r>
          </w:p>
        </w:tc>
      </w:tr>
      <w:tr w:rsidR="009B1D25" w:rsidRPr="004C0055" w:rsidTr="009B1D25">
        <w:trPr>
          <w:trHeight w:val="765"/>
        </w:trPr>
        <w:tc>
          <w:tcPr>
            <w:tcW w:w="9816" w:type="dxa"/>
          </w:tcPr>
          <w:p w:rsidR="00AC46B4" w:rsidRDefault="009B1D25" w:rsidP="009B1D25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r w:rsidR="004E432C">
              <w:t xml:space="preserve"> </w:t>
            </w:r>
            <w:hyperlink r:id="rId7" w:history="1">
              <w:r w:rsidR="00AC46B4" w:rsidRPr="00561EBC">
                <w:rPr>
                  <w:rStyle w:val="Hyperlink"/>
                </w:rPr>
                <w:t>https://scholarship-positions.com/icl-stevenson-fund-international-scholarship-at-imperial-college-london-uk/2023/03/27/</w:t>
              </w:r>
            </w:hyperlink>
          </w:p>
          <w:p w:rsidR="009B1D25" w:rsidRPr="008C3C5A" w:rsidRDefault="009B1D25" w:rsidP="009B1D2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B1D25" w:rsidRPr="000A039A" w:rsidTr="009B1D25">
        <w:trPr>
          <w:trHeight w:val="301"/>
        </w:trPr>
        <w:tc>
          <w:tcPr>
            <w:tcW w:w="9816" w:type="dxa"/>
          </w:tcPr>
          <w:p w:rsidR="009B1D25" w:rsidRPr="008C3C5A" w:rsidRDefault="00AC46B4" w:rsidP="00AC46B4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AC46B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Academic Excellence Entrance Scholarship for International Students at St. Lawrence College, Canada</w:t>
            </w:r>
          </w:p>
        </w:tc>
      </w:tr>
      <w:tr w:rsidR="009B1D25" w:rsidRPr="006842B5" w:rsidTr="009B1D25">
        <w:trPr>
          <w:trHeight w:val="253"/>
        </w:trPr>
        <w:tc>
          <w:tcPr>
            <w:tcW w:w="9816" w:type="dxa"/>
          </w:tcPr>
          <w:p w:rsidR="009B1D25" w:rsidRPr="008C3C5A" w:rsidRDefault="009B1D25" w:rsidP="009B1D2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postgraduate </w:t>
            </w:r>
            <w:r w:rsidRPr="008C3C5A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B1D25" w:rsidRPr="006842B5" w:rsidTr="009B1D25">
        <w:trPr>
          <w:trHeight w:val="253"/>
        </w:trPr>
        <w:tc>
          <w:tcPr>
            <w:tcW w:w="9816" w:type="dxa"/>
          </w:tcPr>
          <w:p w:rsidR="009B1D25" w:rsidRPr="008C3C5A" w:rsidRDefault="009B1D25" w:rsidP="00AC46B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AC46B4">
              <w:rPr>
                <w:rFonts w:ascii="Book Antiqua" w:hAnsi="Book Antiqua"/>
                <w:sz w:val="24"/>
                <w:szCs w:val="24"/>
              </w:rPr>
              <w:t>May 15, 2023</w:t>
            </w:r>
          </w:p>
        </w:tc>
      </w:tr>
      <w:tr w:rsidR="009B1D25" w:rsidRPr="006842B5" w:rsidTr="009B1D25">
        <w:trPr>
          <w:trHeight w:val="765"/>
        </w:trPr>
        <w:tc>
          <w:tcPr>
            <w:tcW w:w="9816" w:type="dxa"/>
          </w:tcPr>
          <w:p w:rsidR="004E432C" w:rsidRPr="008C3C5A" w:rsidRDefault="009B1D25" w:rsidP="004E432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4E432C">
              <w:t xml:space="preserve"> </w:t>
            </w:r>
            <w:hyperlink r:id="rId8" w:history="1">
              <w:r w:rsidR="00AC46B4" w:rsidRPr="00AC46B4">
                <w:rPr>
                  <w:rStyle w:val="Hyperlink"/>
                </w:rPr>
                <w:t>https://scholarship-positions.com/academic-excellence-entrance-scholarship-for-international-students-at-st-lawrence-college-canada/2023/03/22/</w:t>
              </w:r>
            </w:hyperlink>
          </w:p>
        </w:tc>
      </w:tr>
    </w:tbl>
    <w:p w:rsidR="009B1D25" w:rsidRPr="006F05C5" w:rsidRDefault="009B1D25" w:rsidP="009B1D25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B1D25" w:rsidRPr="008A2568" w:rsidTr="009B1D25">
        <w:trPr>
          <w:trHeight w:val="230"/>
        </w:trPr>
        <w:tc>
          <w:tcPr>
            <w:tcW w:w="9639" w:type="dxa"/>
          </w:tcPr>
          <w:p w:rsidR="009B1D25" w:rsidRPr="006F05C5" w:rsidRDefault="00AC46B4" w:rsidP="00AC46B4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AC46B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Postdoctoral Fellowships in Quantum Computing, Denmark</w:t>
            </w:r>
          </w:p>
        </w:tc>
      </w:tr>
      <w:tr w:rsidR="009B1D25" w:rsidRPr="008A2568" w:rsidTr="009B1D25">
        <w:trPr>
          <w:trHeight w:val="194"/>
        </w:trPr>
        <w:tc>
          <w:tcPr>
            <w:tcW w:w="9639" w:type="dxa"/>
          </w:tcPr>
          <w:p w:rsidR="009B1D25" w:rsidRPr="006F05C5" w:rsidRDefault="009B1D25" w:rsidP="00AC46B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Category:</w:t>
            </w:r>
            <w:r w:rsidR="0049024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AC46B4">
              <w:rPr>
                <w:rFonts w:ascii="Book Antiqua" w:hAnsi="Book Antiqua"/>
                <w:sz w:val="24"/>
                <w:szCs w:val="24"/>
              </w:rPr>
              <w:t>postdoctoral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9B1D25" w:rsidRPr="008A2568" w:rsidTr="009B1D25">
        <w:trPr>
          <w:trHeight w:val="194"/>
        </w:trPr>
        <w:tc>
          <w:tcPr>
            <w:tcW w:w="9639" w:type="dxa"/>
          </w:tcPr>
          <w:p w:rsidR="009B1D25" w:rsidRPr="006F05C5" w:rsidRDefault="009B1D25" w:rsidP="00AC46B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AC46B4">
              <w:rPr>
                <w:rFonts w:ascii="Book Antiqua" w:hAnsi="Book Antiqua"/>
                <w:sz w:val="24"/>
                <w:szCs w:val="24"/>
              </w:rPr>
              <w:t>April</w:t>
            </w:r>
            <w:r w:rsidR="00490246">
              <w:rPr>
                <w:rFonts w:ascii="Book Antiqua" w:hAnsi="Book Antiqua"/>
                <w:sz w:val="24"/>
                <w:szCs w:val="24"/>
              </w:rPr>
              <w:t xml:space="preserve"> 15</w:t>
            </w:r>
            <w:r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9B1D25" w:rsidRPr="006842B5" w:rsidTr="009B1D25">
        <w:trPr>
          <w:trHeight w:val="587"/>
        </w:trPr>
        <w:tc>
          <w:tcPr>
            <w:tcW w:w="9639" w:type="dxa"/>
          </w:tcPr>
          <w:p w:rsidR="00AC46B4" w:rsidRPr="006F05C5" w:rsidRDefault="009B1D25" w:rsidP="00AC46B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490246">
              <w:t xml:space="preserve"> </w:t>
            </w:r>
            <w:hyperlink r:id="rId9" w:history="1">
              <w:r w:rsidR="00AC46B4" w:rsidRPr="00561EBC">
                <w:rPr>
                  <w:rStyle w:val="Hyperlink"/>
                </w:rPr>
                <w:t>https://scholarship-positions.com/international-postdoctoral-fellowships-in-quantum-computing-denmark/2023/03/24/</w:t>
              </w:r>
            </w:hyperlink>
          </w:p>
        </w:tc>
      </w:tr>
    </w:tbl>
    <w:p w:rsidR="009B1D25" w:rsidRDefault="009B1D25" w:rsidP="009B1D25"/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B1D25" w:rsidRPr="006F05C5" w:rsidTr="009B1D25">
        <w:trPr>
          <w:trHeight w:val="230"/>
        </w:trPr>
        <w:tc>
          <w:tcPr>
            <w:tcW w:w="9639" w:type="dxa"/>
          </w:tcPr>
          <w:p w:rsidR="009B1D25" w:rsidRPr="006F05C5" w:rsidRDefault="00AC46B4" w:rsidP="00AC46B4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AC46B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Imperial Department of Civil and Environmental Engineering PhD Scholarship for Sub-Saharan African Students</w:t>
            </w:r>
          </w:p>
        </w:tc>
      </w:tr>
      <w:tr w:rsidR="009B1D25" w:rsidRPr="006F05C5" w:rsidTr="009B1D25">
        <w:trPr>
          <w:trHeight w:val="194"/>
        </w:trPr>
        <w:tc>
          <w:tcPr>
            <w:tcW w:w="9639" w:type="dxa"/>
          </w:tcPr>
          <w:p w:rsidR="009B1D25" w:rsidRPr="006F05C5" w:rsidRDefault="009B1D25" w:rsidP="0049024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Category:</w:t>
            </w:r>
            <w:r w:rsidR="00490246">
              <w:rPr>
                <w:rFonts w:ascii="Book Antiqua" w:hAnsi="Book Antiqua"/>
                <w:sz w:val="24"/>
                <w:szCs w:val="24"/>
              </w:rPr>
              <w:t xml:space="preserve"> PhD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9B1D25" w:rsidRPr="006F05C5" w:rsidTr="009B1D25">
        <w:trPr>
          <w:trHeight w:val="194"/>
        </w:trPr>
        <w:tc>
          <w:tcPr>
            <w:tcW w:w="9639" w:type="dxa"/>
          </w:tcPr>
          <w:p w:rsidR="009B1D25" w:rsidRPr="006F05C5" w:rsidRDefault="009B1D25" w:rsidP="00AC46B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AC46B4">
              <w:rPr>
                <w:rFonts w:ascii="Book Antiqua" w:hAnsi="Book Antiqua"/>
                <w:sz w:val="24"/>
                <w:szCs w:val="24"/>
              </w:rPr>
              <w:t>May 26</w:t>
            </w:r>
            <w:r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9B1D25" w:rsidRPr="006F05C5" w:rsidTr="009B1D25">
        <w:trPr>
          <w:trHeight w:val="587"/>
        </w:trPr>
        <w:tc>
          <w:tcPr>
            <w:tcW w:w="9639" w:type="dxa"/>
          </w:tcPr>
          <w:p w:rsidR="00AC46B4" w:rsidRPr="006F05C5" w:rsidRDefault="009B1D25" w:rsidP="00AC46B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10" w:history="1">
              <w:r w:rsidR="00AC46B4" w:rsidRPr="00561EBC">
                <w:rPr>
                  <w:rStyle w:val="Hyperlink"/>
                </w:rPr>
                <w:t>https://scholarship-positions.com/imperial-department-of-civil-and-environmental-engineering-phd-scholarship-for-sub-saharan-african-students/2023/03/23/</w:t>
              </w:r>
            </w:hyperlink>
          </w:p>
        </w:tc>
      </w:tr>
    </w:tbl>
    <w:p w:rsidR="009A7E11" w:rsidRDefault="009A7E11" w:rsidP="00AC46B4"/>
    <w:sectPr w:rsidR="009A7E11" w:rsidSect="009B1D25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0BB" w:rsidRDefault="00A140BB" w:rsidP="00AC46B4">
      <w:pPr>
        <w:spacing w:after="0" w:line="240" w:lineRule="auto"/>
      </w:pPr>
      <w:r>
        <w:separator/>
      </w:r>
    </w:p>
  </w:endnote>
  <w:endnote w:type="continuationSeparator" w:id="0">
    <w:p w:rsidR="00A140BB" w:rsidRDefault="00A140BB" w:rsidP="00AC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0BB" w:rsidRDefault="00A140BB" w:rsidP="00AC46B4">
      <w:pPr>
        <w:spacing w:after="0" w:line="240" w:lineRule="auto"/>
      </w:pPr>
      <w:r>
        <w:separator/>
      </w:r>
    </w:p>
  </w:footnote>
  <w:footnote w:type="continuationSeparator" w:id="0">
    <w:p w:rsidR="00A140BB" w:rsidRDefault="00A140BB" w:rsidP="00AC4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25"/>
    <w:rsid w:val="00490246"/>
    <w:rsid w:val="004E432C"/>
    <w:rsid w:val="009A7E11"/>
    <w:rsid w:val="009B1D25"/>
    <w:rsid w:val="00A140BB"/>
    <w:rsid w:val="00AC46B4"/>
    <w:rsid w:val="00B366E3"/>
    <w:rsid w:val="00C4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6E4B2-5DB5-42EA-A0FB-5F466E53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D2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B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6B4"/>
  </w:style>
  <w:style w:type="paragraph" w:styleId="Footer">
    <w:name w:val="footer"/>
    <w:basedOn w:val="Normal"/>
    <w:link w:val="FooterChar"/>
    <w:uiPriority w:val="99"/>
    <w:unhideWhenUsed/>
    <w:rsid w:val="00AC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academic-excellence-entrance-scholarship-for-international-students-at-st-lawrence-college-canada/2023/03/2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icl-stevenson-fund-international-scholarship-at-imperial-college-london-uk/2023/03/27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federation-university-mt-helen-phd-industry-international-scholarships-in-australia/2023/03/22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scholarship-positions.com/imperial-department-of-civil-and-environmental-engineering-phd-scholarship-for-sub-saharan-african-students/2023/03/23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olarship-positions.com/international-postdoctoral-fellowships-in-quantum-computing-denmark/2023/03/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2023-04-11T06:46:00Z</dcterms:created>
  <dcterms:modified xsi:type="dcterms:W3CDTF">2023-04-11T06:46:00Z</dcterms:modified>
</cp:coreProperties>
</file>