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25" w:rsidRDefault="009B1D25" w:rsidP="009B1D25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B1D2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HDR International Scholarship – Assessment and Digital Learning at Deakin University, Australia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9B1D25" w:rsidRPr="006F05C5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>
              <w:t xml:space="preserve"> </w:t>
            </w:r>
            <w:hyperlink r:id="rId4" w:history="1">
              <w:r w:rsidRPr="00993842">
                <w:rPr>
                  <w:rStyle w:val="Hyperlink"/>
                </w:rPr>
                <w:t>https://scholarship-positions.com/hdr-international-scholarship-assessment-and-digital-learning-at-deakin-university-australia/2023/03/27/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4E432C" w:rsidP="004E432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E432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ICL Stevenson Fund International Scholarship at Imperial College London, UK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4E432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E432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4E432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4E432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20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4E432C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4E432C">
              <w:t xml:space="preserve"> </w:t>
            </w:r>
            <w:hyperlink r:id="rId5" w:history="1">
              <w:r w:rsidR="004E432C" w:rsidRPr="00993842">
                <w:rPr>
                  <w:rStyle w:val="Hyperlink"/>
                </w:rPr>
                <w:t>https://scholarship-positions.com/icl-stevenson-fund-international-scholarship-at-imperial-college-london-uk/2023/03/27/</w:t>
              </w:r>
            </w:hyperlink>
          </w:p>
          <w:p w:rsidR="009B1D25" w:rsidRPr="008C3C5A" w:rsidRDefault="009B1D25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4E432C" w:rsidP="004E432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E432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 Femis Scholarship in Film and New Media for International Students in France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9B1D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postgraduate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4E432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432C">
              <w:rPr>
                <w:rFonts w:ascii="Book Antiqua" w:hAnsi="Book Antiqua"/>
                <w:sz w:val="24"/>
                <w:szCs w:val="24"/>
              </w:rPr>
              <w:t>program-specific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4E432C" w:rsidRPr="008C3C5A" w:rsidRDefault="009B1D25" w:rsidP="004E432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E432C">
              <w:t xml:space="preserve"> </w:t>
            </w:r>
            <w:hyperlink r:id="rId6" w:history="1">
              <w:r w:rsidR="004E432C" w:rsidRPr="00993842">
                <w:rPr>
                  <w:rStyle w:val="Hyperlink"/>
                </w:rPr>
                <w:t>https://scholarship-positions.com/la-femis-scholarship-in-film-and-new-media-for-international-students-in-france/2023/03/27/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490246" w:rsidP="004902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02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Institute for Housing and Urban Development Studies International Master’s in Europe Scholarships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Master’s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90246">
              <w:rPr>
                <w:rFonts w:ascii="Book Antiqua" w:hAnsi="Book Antiqua"/>
                <w:sz w:val="24"/>
                <w:szCs w:val="24"/>
              </w:rPr>
              <w:t>May 15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490246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90246">
              <w:t xml:space="preserve"> </w:t>
            </w:r>
            <w:hyperlink r:id="rId7" w:history="1">
              <w:r w:rsidR="00490246" w:rsidRPr="00993842">
                <w:rPr>
                  <w:rStyle w:val="Hyperlink"/>
                </w:rPr>
                <w:t>https://scholarship-positions.com/institute-for-housing-and-urban-development-studies-international-masters-in-europe-scholarships/2023/03/20/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490246" w:rsidP="0049024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9024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City University of London International Doctoral Studentships in UK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490246">
              <w:rPr>
                <w:rFonts w:ascii="Book Antiqua" w:hAnsi="Book Antiqua"/>
                <w:sz w:val="24"/>
                <w:szCs w:val="24"/>
              </w:rPr>
              <w:t xml:space="preserve"> 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90246">
              <w:rPr>
                <w:rFonts w:ascii="Book Antiqua" w:hAnsi="Book Antiqua"/>
                <w:sz w:val="24"/>
                <w:szCs w:val="24"/>
              </w:rPr>
              <w:t>April 14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9B1D25" w:rsidRPr="006F05C5" w:rsidRDefault="009B1D25" w:rsidP="0049024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490246">
              <w:t xml:space="preserve"> </w:t>
            </w:r>
            <w:hyperlink r:id="rId8" w:history="1">
              <w:r w:rsidR="00490246" w:rsidRPr="00993842">
                <w:rPr>
                  <w:rStyle w:val="Hyperlink"/>
                </w:rPr>
                <w:t>https://scholarship-positions.com/city-university-of-london-international-doctoral-studentships-in-uk/2023/04/03/</w:t>
              </w:r>
            </w:hyperlink>
          </w:p>
        </w:tc>
      </w:tr>
    </w:tbl>
    <w:p w:rsidR="009A7E11" w:rsidRDefault="009A7E11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490246"/>
    <w:rsid w:val="004E432C"/>
    <w:rsid w:val="009A7E11"/>
    <w:rsid w:val="009B1D25"/>
    <w:rsid w:val="00B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ity-university-of-london-international-doctoral-studentships-in-uk/2023/04/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stitute-for-housing-and-urban-development-studies-international-masters-in-europe-scholarships/2023/03/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la-femis-scholarship-in-film-and-new-media-for-international-students-in-france/2023/03/27/" TargetMode="External"/><Relationship Id="rId5" Type="http://schemas.openxmlformats.org/officeDocument/2006/relationships/hyperlink" Target="https://scholarship-positions.com/icl-stevenson-fund-international-scholarship-at-imperial-college-london-uk/2023/03/2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hdr-international-scholarship-assessment-and-digital-learning-at-deakin-university-australia/2023/03/2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2023-04-04T07:14:00Z</dcterms:created>
  <dcterms:modified xsi:type="dcterms:W3CDTF">2023-04-04T07:14:00Z</dcterms:modified>
</cp:coreProperties>
</file>