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8C3C5A" w:rsidRDefault="00863B12" w:rsidP="00863B1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863B1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NAWA Banach International Scholarship Program in Poland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374F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374F8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7C7F6A"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863B12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863B1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March 31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374F8C" w:rsidRDefault="00AE1187" w:rsidP="003A0B76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6" w:history="1">
              <w:r w:rsidR="00863B12" w:rsidRPr="00863B12">
                <w:rPr>
                  <w:rStyle w:val="Hyperlink"/>
                </w:rPr>
                <w:t>https://scholarship-positions.com/nawa-banach-international-scholarship-program-in-poland/2023/03/10/</w:t>
              </w:r>
            </w:hyperlink>
          </w:p>
          <w:p w:rsidR="003A0B76" w:rsidRPr="008C3C5A" w:rsidRDefault="003A0B76" w:rsidP="003A0B7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8C3C5A" w:rsidRDefault="00863B12" w:rsidP="00863B1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63B1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ICL’s PhD International Studentships in Distributed Quantum Computing, UK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6785D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CD0861" w:rsidRPr="008C3C5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863B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63B12">
              <w:rPr>
                <w:rFonts w:ascii="Book Antiqua" w:hAnsi="Book Antiqua"/>
                <w:sz w:val="24"/>
                <w:szCs w:val="24"/>
              </w:rPr>
              <w:t>August 01, 2023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863B12" w:rsidRPr="008C3C5A" w:rsidRDefault="00AE1187" w:rsidP="00863B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E613D7" w:rsidRPr="008C3C5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 w:rsidRPr="008C3C5A">
              <w:t xml:space="preserve"> </w:t>
            </w:r>
            <w:hyperlink r:id="rId7" w:history="1">
              <w:r w:rsidR="00863B12" w:rsidRPr="00E404A4">
                <w:rPr>
                  <w:rStyle w:val="Hyperlink"/>
                </w:rPr>
                <w:t>https://scholarship-positions.com/icls-phd-international-studentships-in-distributed-quantum-computing-uk/2023/03/09/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863B12" w:rsidP="00863B1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63B1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Regina Global Education Scholarships in Canada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863B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63B12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3A0B76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863B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63B12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863B12" w:rsidRPr="006F05C5" w:rsidRDefault="00AE1187" w:rsidP="00863B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hyperlink r:id="rId8" w:history="1">
              <w:r w:rsidR="00863B12" w:rsidRPr="00E404A4">
                <w:rPr>
                  <w:rStyle w:val="Hyperlink"/>
                </w:rPr>
                <w:t>https://scholarship-positions.com/university-of-regina-global-education-scholarships-in-canada/2023/03/09/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863B12" w:rsidP="00863B1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63B1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Adelaide Industry PhD Scholarship for International Students in Australia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863B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63B12">
              <w:rPr>
                <w:rFonts w:ascii="Book Antiqua" w:hAnsi="Book Antiqua"/>
                <w:sz w:val="24"/>
                <w:szCs w:val="24"/>
              </w:rPr>
              <w:t>postgraduate research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863B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B0859">
              <w:rPr>
                <w:rFonts w:ascii="Book Antiqua" w:hAnsi="Book Antiqua"/>
                <w:sz w:val="24"/>
                <w:szCs w:val="24"/>
              </w:rPr>
              <w:t xml:space="preserve">March </w:t>
            </w:r>
            <w:r w:rsidR="00863B12">
              <w:rPr>
                <w:rFonts w:ascii="Book Antiqua" w:hAnsi="Book Antiqua"/>
                <w:sz w:val="24"/>
                <w:szCs w:val="24"/>
              </w:rPr>
              <w:t>31</w:t>
            </w:r>
            <w:r w:rsidR="00C7792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863B12" w:rsidRPr="006F05C5" w:rsidRDefault="00AE1187" w:rsidP="00863B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863B12" w:rsidRPr="00E404A4">
                <w:rPr>
                  <w:rStyle w:val="Hyperlink"/>
                </w:rPr>
                <w:t>https://scholarship-positions.com/adelaide-industry-phd-scholarship-for-international-students-in-australia/2023/03/09/</w:t>
              </w:r>
            </w:hyperlink>
          </w:p>
        </w:tc>
      </w:tr>
    </w:tbl>
    <w:p w:rsidR="00CB3F5E" w:rsidRDefault="009B1A91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03BEC" w:rsidRPr="006F05C5" w:rsidTr="002A596F">
        <w:trPr>
          <w:trHeight w:val="230"/>
        </w:trPr>
        <w:tc>
          <w:tcPr>
            <w:tcW w:w="9639" w:type="dxa"/>
          </w:tcPr>
          <w:p w:rsidR="00603BEC" w:rsidRPr="006F05C5" w:rsidRDefault="00863B12" w:rsidP="00863B1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63B1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TiSEM Partner Scholarships for Non-EU/EEA Students at Tilburg University in Netherlands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863B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63B12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863B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63B12">
              <w:rPr>
                <w:rFonts w:ascii="Book Antiqua" w:hAnsi="Book Antiqua"/>
                <w:sz w:val="24"/>
                <w:szCs w:val="24"/>
              </w:rPr>
              <w:t>May 01, 2023</w:t>
            </w:r>
          </w:p>
        </w:tc>
      </w:tr>
      <w:tr w:rsidR="00603BEC" w:rsidRPr="006F05C5" w:rsidTr="002A596F">
        <w:trPr>
          <w:trHeight w:val="587"/>
        </w:trPr>
        <w:tc>
          <w:tcPr>
            <w:tcW w:w="9639" w:type="dxa"/>
          </w:tcPr>
          <w:p w:rsidR="00374F8C" w:rsidRDefault="00603BEC" w:rsidP="00805CC8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863B12" w:rsidRPr="00E404A4">
                <w:rPr>
                  <w:rStyle w:val="Hyperlink"/>
                </w:rPr>
                <w:t>https://scholarship-positions.com/tisem-partner-scholarships-for-non-eu-eea-students-at-tilburg-university-in-netherlands/2023/03/07/</w:t>
              </w:r>
            </w:hyperlink>
          </w:p>
          <w:p w:rsidR="00863B12" w:rsidRDefault="00863B12" w:rsidP="00805CC8">
            <w:pPr>
              <w:spacing w:after="160"/>
            </w:pPr>
          </w:p>
          <w:p w:rsidR="003A0B76" w:rsidRPr="006F05C5" w:rsidRDefault="003A0B76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C91BFB" w:rsidRDefault="00C91BFB" w:rsidP="00C77922"/>
    <w:sectPr w:rsidR="00C91BFB" w:rsidSect="00C62E3F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91" w:rsidRDefault="009B1A91" w:rsidP="00C62E3F">
      <w:pPr>
        <w:spacing w:after="0" w:line="240" w:lineRule="auto"/>
      </w:pPr>
      <w:r>
        <w:separator/>
      </w:r>
    </w:p>
  </w:endnote>
  <w:endnote w:type="continuationSeparator" w:id="0">
    <w:p w:rsidR="009B1A91" w:rsidRDefault="009B1A91" w:rsidP="00C6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91" w:rsidRDefault="009B1A91" w:rsidP="00C62E3F">
      <w:pPr>
        <w:spacing w:after="0" w:line="240" w:lineRule="auto"/>
      </w:pPr>
      <w:r>
        <w:separator/>
      </w:r>
    </w:p>
  </w:footnote>
  <w:footnote w:type="continuationSeparator" w:id="0">
    <w:p w:rsidR="009B1A91" w:rsidRDefault="009B1A91" w:rsidP="00C6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26D93"/>
    <w:rsid w:val="000B3E5A"/>
    <w:rsid w:val="001D51B1"/>
    <w:rsid w:val="002647E7"/>
    <w:rsid w:val="002C0B40"/>
    <w:rsid w:val="00336E2F"/>
    <w:rsid w:val="003678D7"/>
    <w:rsid w:val="00367BA1"/>
    <w:rsid w:val="00374F8C"/>
    <w:rsid w:val="003A0B76"/>
    <w:rsid w:val="00414DD2"/>
    <w:rsid w:val="004B4310"/>
    <w:rsid w:val="004E2D1B"/>
    <w:rsid w:val="00545828"/>
    <w:rsid w:val="00603BEC"/>
    <w:rsid w:val="006F0DF5"/>
    <w:rsid w:val="00793944"/>
    <w:rsid w:val="007C7F6A"/>
    <w:rsid w:val="007E055B"/>
    <w:rsid w:val="00805CC8"/>
    <w:rsid w:val="00820A2D"/>
    <w:rsid w:val="00862C57"/>
    <w:rsid w:val="00863B12"/>
    <w:rsid w:val="008C3C5A"/>
    <w:rsid w:val="009B1A91"/>
    <w:rsid w:val="00A6785D"/>
    <w:rsid w:val="00AE1187"/>
    <w:rsid w:val="00B40CFC"/>
    <w:rsid w:val="00B436EA"/>
    <w:rsid w:val="00C024D5"/>
    <w:rsid w:val="00C034DA"/>
    <w:rsid w:val="00C07404"/>
    <w:rsid w:val="00C61E87"/>
    <w:rsid w:val="00C62E3F"/>
    <w:rsid w:val="00C77922"/>
    <w:rsid w:val="00C91BFB"/>
    <w:rsid w:val="00CB0859"/>
    <w:rsid w:val="00CD0861"/>
    <w:rsid w:val="00D210F1"/>
    <w:rsid w:val="00D33C93"/>
    <w:rsid w:val="00D64BC9"/>
    <w:rsid w:val="00DD116D"/>
    <w:rsid w:val="00DF67EC"/>
    <w:rsid w:val="00E613D7"/>
    <w:rsid w:val="00F00AC2"/>
    <w:rsid w:val="00F04788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3F"/>
  </w:style>
  <w:style w:type="paragraph" w:styleId="Footer">
    <w:name w:val="footer"/>
    <w:basedOn w:val="Normal"/>
    <w:link w:val="Foot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niversity-of-regina-global-education-scholarships-in-canada/2023/03/0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cls-phd-international-studentships-in-distributed-quantum-computing-uk/2023/03/0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university-of-leeds-mangoletsi-potts-international-scholarship-in-uk/2023/03/1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tisem-partner-scholarships-for-non-eu-eea-students-at-tilburg-university-in-netherlands/2023/03/0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adelaide-industry-phd-scholarship-for-international-students-in-australia/2023/03/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2023-03-22T08:55:00Z</dcterms:created>
  <dcterms:modified xsi:type="dcterms:W3CDTF">2023-03-22T08:55:00Z</dcterms:modified>
</cp:coreProperties>
</file>