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C9027C" w:rsidP="00C90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C90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Swansea University Fully Funded EPSRC and KLA PhD Scholarship for EU and International Students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C90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C9027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C9027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C9027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05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C9027C" w:rsidRDefault="00AE1187" w:rsidP="003A0B76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C9027C" w:rsidRPr="00467943">
                <w:rPr>
                  <w:rStyle w:val="Hyperlink"/>
                </w:rPr>
                <w:t>https://scholarship-positions.com/swansea-university-fully-funded-epsrc-and-kla-phd-scholarship-for-eu-and-international-students/2023/03/18/</w:t>
              </w:r>
            </w:hyperlink>
          </w:p>
          <w:p w:rsidR="003A0B76" w:rsidRPr="008C3C5A" w:rsidRDefault="003A0B76" w:rsidP="003A0B7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C9027C" w:rsidP="00C90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9027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Elizabeth Henry Scholarship for Communities and Environmental Health in Canada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9027C">
              <w:rPr>
                <w:rFonts w:ascii="Book Antiqua" w:hAnsi="Book Antiqua"/>
                <w:sz w:val="24"/>
                <w:szCs w:val="24"/>
              </w:rPr>
              <w:t xml:space="preserve">Master and 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C90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9027C">
              <w:rPr>
                <w:rFonts w:ascii="Book Antiqua" w:hAnsi="Book Antiqua"/>
                <w:sz w:val="24"/>
                <w:szCs w:val="24"/>
              </w:rPr>
              <w:t>May 14,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C9027C" w:rsidRPr="008C3C5A" w:rsidRDefault="00AE1187" w:rsidP="00C902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C9027C" w:rsidRPr="00467943">
                <w:rPr>
                  <w:rStyle w:val="Hyperlink"/>
                </w:rPr>
                <w:t>https://scholarship-positions.com/elizabeth-henry-scholarship-for-communities-and-environmental-health-in-canada/2023/02/18/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374F8C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4F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AINSE Residential Student Scholarship in Australia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B76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74F8C">
              <w:rPr>
                <w:rFonts w:ascii="Book Antiqua" w:hAnsi="Book Antiqua"/>
                <w:sz w:val="24"/>
                <w:szCs w:val="24"/>
              </w:rPr>
              <w:t>April 15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374F8C" w:rsidRPr="006F05C5" w:rsidRDefault="00AE1187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8" w:history="1">
              <w:r w:rsidR="00374F8C" w:rsidRPr="006F0A2A">
                <w:rPr>
                  <w:rStyle w:val="Hyperlink"/>
                </w:rPr>
                <w:t>https://scholarship-positions.com/ainse-residential-student-scholarship-in-australia/2023/03/10/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9860EE" w:rsidP="009860E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860E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 International Fellowships to Advance Women’s Public Leadership and SDGS in USA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07404">
              <w:rPr>
                <w:rFonts w:ascii="Book Antiqua" w:hAnsi="Book Antiqua"/>
                <w:sz w:val="24"/>
                <w:szCs w:val="24"/>
              </w:rPr>
              <w:t>Master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9860E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9860EE">
              <w:rPr>
                <w:rFonts w:ascii="Book Antiqua" w:hAnsi="Book Antiqua"/>
                <w:sz w:val="24"/>
                <w:szCs w:val="24"/>
              </w:rPr>
              <w:t>2</w:t>
            </w:r>
            <w:r w:rsidR="00805CC8">
              <w:rPr>
                <w:rFonts w:ascii="Book Antiqua" w:hAnsi="Book Antiqua"/>
                <w:sz w:val="24"/>
                <w:szCs w:val="24"/>
              </w:rPr>
              <w:t>6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374F8C" w:rsidRPr="006F05C5" w:rsidRDefault="00AE1187" w:rsidP="009860E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860EE" w:rsidRPr="009860EE">
                <w:rPr>
                  <w:rStyle w:val="Hyperlink"/>
                </w:rPr>
                <w:t>https://scholarship-positions.com/fully-funded-international-fellowships-to-advance-womens-public-leadership-and-sdgs-in-usa/2023/02/25/</w:t>
              </w:r>
            </w:hyperlink>
          </w:p>
        </w:tc>
      </w:tr>
    </w:tbl>
    <w:p w:rsidR="00CB3F5E" w:rsidRDefault="00417492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374F8C" w:rsidP="00374F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74F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The University of Manchester Department of Mathematics Scholarship Award for International Students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374F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74F8C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3A0B7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0B7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3A0B76" w:rsidRPr="006F05C5" w:rsidRDefault="00603BEC" w:rsidP="009860E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374F8C" w:rsidRPr="006F0A2A">
                <w:rPr>
                  <w:rStyle w:val="Hyperlink"/>
                </w:rPr>
                <w:t>https://scholarship-positions.com/university-of-manchester-department-of-mathematics-scholarship-award-for-international-students/2023/03/10/</w:t>
              </w:r>
            </w:hyperlink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92" w:rsidRDefault="00417492" w:rsidP="00C62E3F">
      <w:pPr>
        <w:spacing w:after="0" w:line="240" w:lineRule="auto"/>
      </w:pPr>
      <w:r>
        <w:separator/>
      </w:r>
    </w:p>
  </w:endnote>
  <w:endnote w:type="continuationSeparator" w:id="0">
    <w:p w:rsidR="00417492" w:rsidRDefault="00417492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92" w:rsidRDefault="00417492" w:rsidP="00C62E3F">
      <w:pPr>
        <w:spacing w:after="0" w:line="240" w:lineRule="auto"/>
      </w:pPr>
      <w:r>
        <w:separator/>
      </w:r>
    </w:p>
  </w:footnote>
  <w:footnote w:type="continuationSeparator" w:id="0">
    <w:p w:rsidR="00417492" w:rsidRDefault="00417492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647E7"/>
    <w:rsid w:val="00296424"/>
    <w:rsid w:val="002C28E9"/>
    <w:rsid w:val="00336E2F"/>
    <w:rsid w:val="003678D7"/>
    <w:rsid w:val="00367BA1"/>
    <w:rsid w:val="00374F8C"/>
    <w:rsid w:val="003A0B76"/>
    <w:rsid w:val="00414DD2"/>
    <w:rsid w:val="00417492"/>
    <w:rsid w:val="004E2D1B"/>
    <w:rsid w:val="00545828"/>
    <w:rsid w:val="00603BEC"/>
    <w:rsid w:val="006F0DF5"/>
    <w:rsid w:val="00793944"/>
    <w:rsid w:val="007C7F6A"/>
    <w:rsid w:val="007E055B"/>
    <w:rsid w:val="00805CC8"/>
    <w:rsid w:val="00820A2D"/>
    <w:rsid w:val="00862C57"/>
    <w:rsid w:val="008C3C5A"/>
    <w:rsid w:val="009860EE"/>
    <w:rsid w:val="00A6785D"/>
    <w:rsid w:val="00AE1187"/>
    <w:rsid w:val="00B40CFC"/>
    <w:rsid w:val="00B436EA"/>
    <w:rsid w:val="00C024D5"/>
    <w:rsid w:val="00C034DA"/>
    <w:rsid w:val="00C07404"/>
    <w:rsid w:val="00C61E87"/>
    <w:rsid w:val="00C62E3F"/>
    <w:rsid w:val="00C77922"/>
    <w:rsid w:val="00C9027C"/>
    <w:rsid w:val="00C91BFB"/>
    <w:rsid w:val="00CB0859"/>
    <w:rsid w:val="00CD0861"/>
    <w:rsid w:val="00D210F1"/>
    <w:rsid w:val="00D33C93"/>
    <w:rsid w:val="00D64BC9"/>
    <w:rsid w:val="00DD116D"/>
    <w:rsid w:val="00DF67EC"/>
    <w:rsid w:val="00E613D7"/>
    <w:rsid w:val="00F00AC2"/>
    <w:rsid w:val="00F04788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inse-residential-student-scholarship-in-australia/2023/03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elizabeth-henry-scholarship-for-communities-and-environmental-health-in-canada/2023/02/1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wansea-university-fully-funded-epsrc-and-kla-phd-scholarship-for-eu-and-international-students/2023/03/1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manchester-department-of-mathematics-scholarship-award-for-international-students/2023/03/1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uopeople-tuition-free-degree-international-scholarships-in-the-usa/2023/03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2023-03-20T06:35:00Z</dcterms:created>
  <dcterms:modified xsi:type="dcterms:W3CDTF">2023-03-20T06:35:00Z</dcterms:modified>
</cp:coreProperties>
</file>