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George Washington University Hyundai Scholarship in USA,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Strong"/>
          <w:rFonts w:ascii="Tahoma" w:hAnsi="Tahoma" w:cs="Tahoma"/>
          <w:color w:val="222222"/>
          <w:sz w:val="18"/>
          <w:szCs w:val="18"/>
        </w:rPr>
        <w:t>George Washington University</w:t>
      </w:r>
      <w:r>
        <w:rPr>
          <w:rFonts w:ascii="Tahoma" w:hAnsi="Tahoma" w:cs="Tahoma"/>
          <w:color w:val="222222"/>
          <w:sz w:val="18"/>
          <w:szCs w:val="18"/>
        </w:rPr>
        <w:t>, United States of America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March 6, 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Residency Fellowship in Human Rights and Justice at University of Texas School of Law in USA,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December 3,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Out of Our Minds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Leverhulme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Trust Funded PhD Studentship at University of Birmingham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January 7,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10" w:tgtFrame="_blank" w:tooltip="Apply for Scholarship&#10;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>
          <w:rPr>
            <w:rStyle w:val="Strong"/>
            <w:rFonts w:ascii="Tahoma" w:hAnsi="Tahoma" w:cs="Tahoma"/>
            <w:color w:val="0000FF"/>
            <w:sz w:val="18"/>
            <w:szCs w:val="18"/>
          </w:rPr>
          <w:t>UNDP Web Editor and Social Media Internship in USA,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Strong"/>
          <w:rFonts w:ascii="Tahoma" w:hAnsi="Tahoma" w:cs="Tahoma"/>
          <w:b w:val="0"/>
          <w:bCs w:val="0"/>
          <w:color w:val="555555"/>
          <w:sz w:val="18"/>
          <w:szCs w:val="18"/>
        </w:rPr>
        <w:t>UNDP, USA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Strong"/>
          <w:rFonts w:ascii="Tahoma" w:hAnsi="Tahoma" w:cs="Tahoma"/>
          <w:b w:val="0"/>
          <w:bCs w:val="0"/>
          <w:color w:val="555555"/>
          <w:sz w:val="18"/>
          <w:szCs w:val="18"/>
        </w:rPr>
        <w:t>Application Deadline</w:t>
      </w:r>
      <w:r>
        <w:rPr>
          <w:rStyle w:val="Strong"/>
          <w:rFonts w:ascii="Tahoma" w:hAnsi="Tahoma" w:cs="Tahoma"/>
          <w:color w:val="222222"/>
          <w:sz w:val="18"/>
          <w:szCs w:val="18"/>
        </w:rPr>
        <w:t>: </w:t>
      </w:r>
      <w:r>
        <w:rPr>
          <w:rFonts w:ascii="Tahoma" w:hAnsi="Tahoma" w:cs="Tahoma"/>
          <w:color w:val="494949"/>
          <w:sz w:val="18"/>
          <w:szCs w:val="18"/>
        </w:rPr>
        <w:t>December 20, 2018.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12" w:tgtFrame="_blank" w:history="1">
        <w:r>
          <w:rPr>
            <w:rStyle w:val="Strong"/>
            <w:rFonts w:ascii="Tahoma" w:hAnsi="Tahoma" w:cs="Tahoma"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>
          <w:rPr>
            <w:rStyle w:val="Strong"/>
            <w:rFonts w:ascii="Tahoma" w:hAnsi="Tahoma" w:cs="Tahoma"/>
            <w:color w:val="0000FF"/>
            <w:sz w:val="18"/>
            <w:szCs w:val="18"/>
            <w:shd w:val="clear" w:color="auto" w:fill="F9F9F9"/>
          </w:rPr>
          <w:t>L’Oréal Finance Graduate Internship for International Students in Dubai,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Strong"/>
          <w:rFonts w:ascii="Tahoma" w:hAnsi="Tahoma" w:cs="Tahoma"/>
          <w:b w:val="0"/>
          <w:bCs w:val="0"/>
          <w:color w:val="555555"/>
          <w:sz w:val="18"/>
          <w:szCs w:val="18"/>
          <w:shd w:val="clear" w:color="auto" w:fill="F9F9F9"/>
        </w:rPr>
        <w:t>L’Oréal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 Contact Employer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International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Skoll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Scholarships for MBA Students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proofErr w:type="spellStart"/>
      <w:r>
        <w:rPr>
          <w:rFonts w:ascii="Tahoma" w:hAnsi="Tahoma" w:cs="Tahoma"/>
          <w:color w:val="222222"/>
          <w:sz w:val="18"/>
          <w:szCs w:val="18"/>
        </w:rPr>
        <w:t>Saïd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 xml:space="preserve"> Business School, </w:t>
      </w:r>
      <w:r>
        <w:rPr>
          <w:rStyle w:val="Strong"/>
          <w:rFonts w:ascii="Tahoma" w:hAnsi="Tahoma" w:cs="Tahoma"/>
          <w:color w:val="222222"/>
          <w:sz w:val="18"/>
          <w:szCs w:val="18"/>
        </w:rPr>
        <w:t>University of Oxford</w:t>
      </w:r>
      <w:r>
        <w:rPr>
          <w:rFonts w:ascii="Tahoma" w:hAnsi="Tahoma" w:cs="Tahoma"/>
          <w:color w:val="222222"/>
          <w:sz w:val="18"/>
          <w:szCs w:val="18"/>
        </w:rPr>
        <w:t>, United Kingdom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March 11,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1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50 Melbourne International Undergraduate Scholarships in Australia,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The University of Melbourne, Australia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Open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1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Tuition Free Scholarships at Mid Sweden University in Sweden,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The Mid Sweden University, Sweden 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January 15,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2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Finnish Government EDUFI Fellowships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Programme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in Finland, 2019-2020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The Centre for International Mobility (CIMO), Finland</w:t>
      </w:r>
      <w:r>
        <w:rPr>
          <w:rFonts w:ascii="Tahoma" w:hAnsi="Tahoma" w:cs="Tahoma"/>
          <w:color w:val="222222"/>
          <w:sz w:val="18"/>
          <w:szCs w:val="18"/>
        </w:rPr>
        <w:br/>
        <w:t xml:space="preserve">Application Deadline: There are no annual application deadlines in the CIMO Fellowship 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programme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>. Applications may be considered at all times. However, please note that applications should be submitted at least 5 months before the intended scholarship period.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2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University of Wollongong Academic Excellence Scholarships in the United Arab Emirates,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University of Wollongong Dubai, UAE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lastRenderedPageBreak/>
        <w:t>Application Deadline: January 22,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2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Google Software Engineering Internship, Research in Accra, Ghana,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Strong"/>
          <w:rFonts w:ascii="Tahoma" w:hAnsi="Tahoma" w:cs="Tahoma"/>
          <w:color w:val="222222"/>
          <w:sz w:val="18"/>
          <w:szCs w:val="18"/>
        </w:rPr>
        <w:t>Google 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January 18,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International Masters Scholarships at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Radboud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University in Netherlands,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proofErr w:type="spellStart"/>
      <w:r>
        <w:rPr>
          <w:rFonts w:ascii="Tahoma" w:hAnsi="Tahoma" w:cs="Tahoma"/>
          <w:color w:val="222222"/>
          <w:sz w:val="18"/>
          <w:szCs w:val="18"/>
        </w:rPr>
        <w:t>Radboud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 xml:space="preserve"> University Nijmegen, Netherlands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March 1,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2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NGS Scholarship (NGSS) for International Students in Singapore,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National University of Singapore, Singapore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December 15,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3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Bournemouth University Executive Dean’s Scholarships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Bournemouth University, United Kingdom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May 31,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32" w:tgtFrame="_blank" w:tooltip="Apply for Scholarship&#10;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Islamic Development Bank Young Professionals Program in Saudi Arabia,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Islamic Development Bank, Saudi Arabia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February 28,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3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International Centre for Genetic Engineering and Biotechnology Short-term PhD Fellowships in Italy,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The International Centre for Genetic Engineering and Biotechnology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December 31,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3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Imperial College Business School Entrepreneurship MBA Scholarship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Strong"/>
          <w:rFonts w:ascii="Tahoma" w:hAnsi="Tahoma" w:cs="Tahoma"/>
          <w:color w:val="222222"/>
          <w:sz w:val="18"/>
          <w:szCs w:val="18"/>
        </w:rPr>
        <w:t>Imperial College Business School</w:t>
      </w:r>
      <w:r>
        <w:rPr>
          <w:rFonts w:ascii="Tahoma" w:hAnsi="Tahoma" w:cs="Tahoma"/>
          <w:color w:val="222222"/>
          <w:sz w:val="18"/>
          <w:szCs w:val="18"/>
        </w:rPr>
        <w:t>, United Kingdom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March 15,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38" w:tgtFrame="_blank" w:tooltip="Apply&#10;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Fulbright Austrian Student Program in USA, 2019-2020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Strong"/>
          <w:rFonts w:ascii="Tahoma" w:hAnsi="Tahoma" w:cs="Tahoma"/>
          <w:color w:val="222222"/>
          <w:sz w:val="18"/>
          <w:szCs w:val="18"/>
        </w:rPr>
        <w:t>Fulbright Austria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May 1,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4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University of Brighton Huxley Scholarships for International Students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University of Brighton, United Kingdom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March 31,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4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PAIS Departmental Scholarship for Masters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Programme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University of Warwick, United Kingdom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lastRenderedPageBreak/>
        <w:t>Application Deadline: April 26,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4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International Baccalaureate (IB) Diploma Scholarships for Malaysian Students,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International School of Kuala Lumpur (ISKL), Malaysia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February 18, 2019, or February 28,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4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Fully Funded MRC London Intercollegiate Doctoral Training Partnership Studentships in UK, 2019/20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January 13,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48" w:tgtFrame="_blank" w:tooltip="Apply for&#10;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Fully Funded QMUL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Leverhulme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Trust Doctoral Scholarships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Programme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in UK, 2019/20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Funded places normally have a deadline of late January.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CSC-VUB Doctoral and Postdoctoral Scholarships for Chinese Researchers,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February 18,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Full OKP Scholarship Program for Masters &amp; Advanced Courses at KIT in Netherlands,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February 25,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4" w:tgtFrame="_blank" w:tooltip="Apply for Scholarship&#10;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Emergency Nursing Advocacy Bursary at Australian Catholic University in Australia,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March 11,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Bridge House Outstanding Achievement Scholarship for Nigerian Students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August 4,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50 Melbourne International Undergraduate Scholarship in Australia,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Open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Tuition Fee Scholarships at Mid Sweden University in Sweden,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January 15,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Master Scholarships for South American Students at Lancaster University Management School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Open for applications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4" w:tgtFrame="_blank" w:tooltip="Apply for&#10;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United For 2030 Citizens Assembly 12 Months Online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Programme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for Global Goals Development,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December 17,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Doctoral Scholarships for International Students at Wittenberg Centre for Global Ethics in Germany,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February 17,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8" w:tgtFrame="_blank" w:tooltip="Apply for Scholarship&#10;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British Council GREAT Postgraduate Scholarships for Malaysian Students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Open for applications  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7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Fully Funded PhD Studentships at University of Bath and Bournemouth University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January 22,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7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International Postgraduate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Abertay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Scholarships for International Students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Open for applications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7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CA0FF0" w:rsidRDefault="00CA0FF0" w:rsidP="00CA0FF0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Early Acceptance Scholarship at Edith Cowan University in Australia, 2018-19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November 30, 2018.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7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36513" w:rsidRPr="00CA0FF0" w:rsidRDefault="00CA0FF0" w:rsidP="00CA0FF0">
      <w:hyperlink r:id="rId7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Postdoctoral Fellowship in Petroleum Technology at University of Stavanger in Norway,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December 13,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7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  <w:bookmarkStart w:id="0" w:name="_GoBack"/>
      <w:bookmarkEnd w:id="0"/>
    </w:p>
    <w:sectPr w:rsidR="00E36513" w:rsidRPr="00CA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487F9C"/>
    <w:rsid w:val="005E5DC5"/>
    <w:rsid w:val="0066300B"/>
    <w:rsid w:val="00CA0FF0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0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26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72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68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50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266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36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378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520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422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14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1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0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7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2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82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4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1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00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93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14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428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309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79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01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1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0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3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5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77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06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4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67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67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09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7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674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0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00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678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fuvFkxhLiT.hlbM&amp;b=.aIRkFyPAzYsRLvDijv3vA" TargetMode="External"/><Relationship Id="rId21" Type="http://schemas.openxmlformats.org/officeDocument/2006/relationships/hyperlink" Target="http://clicks.aweber.com/y/ct/?l=PH1G9&amp;m=fuvFkxhLiT.hlbM&amp;b=dHiIibdcYBW0rGQ1mFMsgg" TargetMode="External"/><Relationship Id="rId42" Type="http://schemas.openxmlformats.org/officeDocument/2006/relationships/hyperlink" Target="http://clicks.aweber.com/y/ct/?l=PH1G9&amp;m=fuvFkxhLiT.hlbM&amp;b=0wJ6S7hMj.S0rmeaU_rJ7Q" TargetMode="External"/><Relationship Id="rId47" Type="http://schemas.openxmlformats.org/officeDocument/2006/relationships/hyperlink" Target="http://clicks.aweber.com/y/ct/?l=PH1G9&amp;m=fuvFkxhLiT.hlbM&amp;b=Wa0NItpDIwbcJ_E0RU6aQg" TargetMode="External"/><Relationship Id="rId63" Type="http://schemas.openxmlformats.org/officeDocument/2006/relationships/hyperlink" Target="http://clicks.aweber.com/y/ct/?l=PH1G9&amp;m=fuvFkxhLiT.hlbM&amp;b=EFAuEDa4DMf92jazNyEB.g" TargetMode="External"/><Relationship Id="rId68" Type="http://schemas.openxmlformats.org/officeDocument/2006/relationships/hyperlink" Target="http://clicks.aweber.com/y/ct/?l=PH1G9&amp;m=fuvFkxhLiT.hlbM&amp;b=b8XpNjIKnq8X4PuDBzKYEA" TargetMode="External"/><Relationship Id="rId16" Type="http://schemas.openxmlformats.org/officeDocument/2006/relationships/hyperlink" Target="http://clicks.aweber.com/y/ct/?l=PH1G9&amp;m=fuvFkxhLiT.hlbM&amp;b=QptIoX1yea9bQZ6ME_Y0Zg" TargetMode="External"/><Relationship Id="rId11" Type="http://schemas.openxmlformats.org/officeDocument/2006/relationships/hyperlink" Target="http://clicks.aweber.com/y/ct/?l=PH1G9&amp;m=fuvFkxhLiT.hlbM&amp;b=Fy4Spai6NB92peeld2hjjw" TargetMode="External"/><Relationship Id="rId24" Type="http://schemas.openxmlformats.org/officeDocument/2006/relationships/hyperlink" Target="http://clicks.aweber.com/y/ct/?l=PH1G9&amp;m=fuvFkxhLiT.hlbM&amp;b=4WreH7PbteTwSbTnczs6Nw" TargetMode="External"/><Relationship Id="rId32" Type="http://schemas.openxmlformats.org/officeDocument/2006/relationships/hyperlink" Target="http://clicks.aweber.com/y/ct/?l=PH1G9&amp;m=fuvFkxhLiT.hlbM&amp;b=8bK5Swd8XMjPpIkC_uDhng" TargetMode="External"/><Relationship Id="rId37" Type="http://schemas.openxmlformats.org/officeDocument/2006/relationships/hyperlink" Target="http://clicks.aweber.com/y/ct/?l=PH1G9&amp;m=fuvFkxhLiT.hlbM&amp;b=oWfFXUrorm53nm7NN1G_Nw" TargetMode="External"/><Relationship Id="rId40" Type="http://schemas.openxmlformats.org/officeDocument/2006/relationships/hyperlink" Target="http://clicks.aweber.com/y/ct/?l=PH1G9&amp;m=fuvFkxhLiT.hlbM&amp;b=i9xDe93DSecHws3C_9Se0w" TargetMode="External"/><Relationship Id="rId45" Type="http://schemas.openxmlformats.org/officeDocument/2006/relationships/hyperlink" Target="http://clicks.aweber.com/y/ct/?l=PH1G9&amp;m=fuvFkxhLiT.hlbM&amp;b=TAzlbfwAPEHbWS6Ibor5Xg" TargetMode="External"/><Relationship Id="rId53" Type="http://schemas.openxmlformats.org/officeDocument/2006/relationships/hyperlink" Target="http://clicks.aweber.com/y/ct/?l=PH1G9&amp;m=fuvFkxhLiT.hlbM&amp;b=boSVgO09BXgoGR_LDnLD2w" TargetMode="External"/><Relationship Id="rId58" Type="http://schemas.openxmlformats.org/officeDocument/2006/relationships/hyperlink" Target="http://clicks.aweber.com/y/ct/?l=PH1G9&amp;m=fuvFkxhLiT.hlbM&amp;b=nIlcHCSrUuYSmCm41xPtDg" TargetMode="External"/><Relationship Id="rId66" Type="http://schemas.openxmlformats.org/officeDocument/2006/relationships/hyperlink" Target="http://clicks.aweber.com/y/ct/?l=PH1G9&amp;m=fuvFkxhLiT.hlbM&amp;b=CG7fIaWhtUZbKYHvnRMMGA" TargetMode="External"/><Relationship Id="rId74" Type="http://schemas.openxmlformats.org/officeDocument/2006/relationships/hyperlink" Target="http://clicks.aweber.com/y/ct/?l=PH1G9&amp;m=fuvFkxhLiT.hlbM&amp;b=iiQEqnObcfJB4rCup_iG4Q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clicks.aweber.com/y/ct/?l=PH1G9&amp;m=fuvFkxhLiT.hlbM&amp;b=S2rgwWsawZ38vd2sCUxkGA" TargetMode="External"/><Relationship Id="rId61" Type="http://schemas.openxmlformats.org/officeDocument/2006/relationships/hyperlink" Target="http://clicks.aweber.com/y/ct/?l=PH1G9&amp;m=fuvFkxhLiT.hlbM&amp;b=GXPjUVGdvi_sMSbTQLVYvA" TargetMode="External"/><Relationship Id="rId19" Type="http://schemas.openxmlformats.org/officeDocument/2006/relationships/hyperlink" Target="http://clicks.aweber.com/y/ct/?l=PH1G9&amp;m=fuvFkxhLiT.hlbM&amp;b=GXPjUVGdvi_sMSbTQLVYvA" TargetMode="External"/><Relationship Id="rId14" Type="http://schemas.openxmlformats.org/officeDocument/2006/relationships/hyperlink" Target="http://clicks.aweber.com/y/ct/?l=PH1G9&amp;m=fuvFkxhLiT.hlbM&amp;b=5Oe3SZ0sASWCvHiEAQNn9Q" TargetMode="External"/><Relationship Id="rId22" Type="http://schemas.openxmlformats.org/officeDocument/2006/relationships/hyperlink" Target="http://clicks.aweber.com/y/ct/?l=PH1G9&amp;m=fuvFkxhLiT.hlbM&amp;b=dHiIibdcYBW0rGQ1mFMsgg" TargetMode="External"/><Relationship Id="rId27" Type="http://schemas.openxmlformats.org/officeDocument/2006/relationships/hyperlink" Target="http://clicks.aweber.com/y/ct/?l=PH1G9&amp;m=fuvFkxhLiT.hlbM&amp;b=9IiRNu4wzBGmw9ArJ.mrUQ" TargetMode="External"/><Relationship Id="rId30" Type="http://schemas.openxmlformats.org/officeDocument/2006/relationships/hyperlink" Target="http://clicks.aweber.com/y/ct/?l=PH1G9&amp;m=fuvFkxhLiT.hlbM&amp;b=mldENRmBZBpYCBof8D6dWA" TargetMode="External"/><Relationship Id="rId35" Type="http://schemas.openxmlformats.org/officeDocument/2006/relationships/hyperlink" Target="http://clicks.aweber.com/y/ct/?l=PH1G9&amp;m=fuvFkxhLiT.hlbM&amp;b=845VS_KkAGgTBY6YC5unEA" TargetMode="External"/><Relationship Id="rId43" Type="http://schemas.openxmlformats.org/officeDocument/2006/relationships/hyperlink" Target="http://clicks.aweber.com/y/ct/?l=PH1G9&amp;m=fuvFkxhLiT.hlbM&amp;b=lb1MbfXZt.OdqGLOcQpRIA" TargetMode="External"/><Relationship Id="rId48" Type="http://schemas.openxmlformats.org/officeDocument/2006/relationships/hyperlink" Target="http://clicks.aweber.com/y/ct/?l=PH1G9&amp;m=fuvFkxhLiT.hlbM&amp;b=Wa0NItpDIwbcJ_E0RU6aQg" TargetMode="External"/><Relationship Id="rId56" Type="http://schemas.openxmlformats.org/officeDocument/2006/relationships/hyperlink" Target="http://clicks.aweber.com/y/ct/?l=PH1G9&amp;m=fuvFkxhLiT.hlbM&amp;b=6N90vM8ftivwnJSp74OtDg" TargetMode="External"/><Relationship Id="rId64" Type="http://schemas.openxmlformats.org/officeDocument/2006/relationships/hyperlink" Target="http://clicks.aweber.com/y/ct/?l=PH1G9&amp;m=fuvFkxhLiT.hlbM&amp;b=EFAuEDa4DMf92jazNyEB.g" TargetMode="External"/><Relationship Id="rId69" Type="http://schemas.openxmlformats.org/officeDocument/2006/relationships/hyperlink" Target="http://clicks.aweber.com/y/ct/?l=PH1G9&amp;m=fuvFkxhLiT.hlbM&amp;b=HRbCetLln1I8ojj2gYnCGg" TargetMode="External"/><Relationship Id="rId77" Type="http://schemas.openxmlformats.org/officeDocument/2006/relationships/hyperlink" Target="http://clicks.aweber.com/y/ct/?l=PH1G9&amp;m=fuvFkxhLiT.hlbM&amp;b=8.rJe9RqTJVa77cDSg67rw" TargetMode="External"/><Relationship Id="rId8" Type="http://schemas.openxmlformats.org/officeDocument/2006/relationships/hyperlink" Target="http://clicks.aweber.com/y/ct/?l=PH1G9&amp;m=fuvFkxhLiT.hlbM&amp;b=smGfkW4mWcEi5ICeYUVKUw" TargetMode="External"/><Relationship Id="rId51" Type="http://schemas.openxmlformats.org/officeDocument/2006/relationships/hyperlink" Target="http://clicks.aweber.com/y/ct/?l=PH1G9&amp;m=fuvFkxhLiT.hlbM&amp;b=B.BdMKnEHpzZlYOzf_k88w" TargetMode="External"/><Relationship Id="rId72" Type="http://schemas.openxmlformats.org/officeDocument/2006/relationships/hyperlink" Target="http://clicks.aweber.com/y/ct/?l=PH1G9&amp;m=fuvFkxhLiT.hlbM&amp;b=HS70H4ZDd4.VTjVy8yftDw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fuvFkxhLiT.hlbM&amp;b=Fy4Spai6NB92peeld2hjjw" TargetMode="External"/><Relationship Id="rId17" Type="http://schemas.openxmlformats.org/officeDocument/2006/relationships/hyperlink" Target="http://clicks.aweber.com/y/ct/?l=PH1G9&amp;m=fuvFkxhLiT.hlbM&amp;b=G9RVbV9mrFKIlZirIEIC1w" TargetMode="External"/><Relationship Id="rId25" Type="http://schemas.openxmlformats.org/officeDocument/2006/relationships/hyperlink" Target="http://clicks.aweber.com/y/ct/?l=PH1G9&amp;m=fuvFkxhLiT.hlbM&amp;b=.aIRkFyPAzYsRLvDijv3vA" TargetMode="External"/><Relationship Id="rId33" Type="http://schemas.openxmlformats.org/officeDocument/2006/relationships/hyperlink" Target="http://clicks.aweber.com/y/ct/?l=PH1G9&amp;m=fuvFkxhLiT.hlbM&amp;b=bxIB5dF0GOqujQyBUAUeKg" TargetMode="External"/><Relationship Id="rId38" Type="http://schemas.openxmlformats.org/officeDocument/2006/relationships/hyperlink" Target="http://clicks.aweber.com/y/ct/?l=PH1G9&amp;m=fuvFkxhLiT.hlbM&amp;b=oWfFXUrorm53nm7NN1G_Nw" TargetMode="External"/><Relationship Id="rId46" Type="http://schemas.openxmlformats.org/officeDocument/2006/relationships/hyperlink" Target="http://clicks.aweber.com/y/ct/?l=PH1G9&amp;m=fuvFkxhLiT.hlbM&amp;b=TAzlbfwAPEHbWS6Ibor5Xg" TargetMode="External"/><Relationship Id="rId59" Type="http://schemas.openxmlformats.org/officeDocument/2006/relationships/hyperlink" Target="http://clicks.aweber.com/y/ct/?l=PH1G9&amp;m=fuvFkxhLiT.hlbM&amp;b=G9RVbV9mrFKIlZirIEIC1w" TargetMode="External"/><Relationship Id="rId67" Type="http://schemas.openxmlformats.org/officeDocument/2006/relationships/hyperlink" Target="http://clicks.aweber.com/y/ct/?l=PH1G9&amp;m=fuvFkxhLiT.hlbM&amp;b=b8XpNjIKnq8X4PuDBzKYEA" TargetMode="External"/><Relationship Id="rId20" Type="http://schemas.openxmlformats.org/officeDocument/2006/relationships/hyperlink" Target="http://clicks.aweber.com/y/ct/?l=PH1G9&amp;m=fuvFkxhLiT.hlbM&amp;b=GXPjUVGdvi_sMSbTQLVYvA" TargetMode="External"/><Relationship Id="rId41" Type="http://schemas.openxmlformats.org/officeDocument/2006/relationships/hyperlink" Target="http://clicks.aweber.com/y/ct/?l=PH1G9&amp;m=fuvFkxhLiT.hlbM&amp;b=0wJ6S7hMj.S0rmeaU_rJ7Q" TargetMode="External"/><Relationship Id="rId54" Type="http://schemas.openxmlformats.org/officeDocument/2006/relationships/hyperlink" Target="http://clicks.aweber.com/y/ct/?l=PH1G9&amp;m=fuvFkxhLiT.hlbM&amp;b=boSVgO09BXgoGR_LDnLD2w" TargetMode="External"/><Relationship Id="rId62" Type="http://schemas.openxmlformats.org/officeDocument/2006/relationships/hyperlink" Target="http://clicks.aweber.com/y/ct/?l=PH1G9&amp;m=fuvFkxhLiT.hlbM&amp;b=GXPjUVGdvi_sMSbTQLVYvA" TargetMode="External"/><Relationship Id="rId70" Type="http://schemas.openxmlformats.org/officeDocument/2006/relationships/hyperlink" Target="http://clicks.aweber.com/y/ct/?l=PH1G9&amp;m=fuvFkxhLiT.hlbM&amp;b=HRbCetLln1I8ojj2gYnCGg" TargetMode="External"/><Relationship Id="rId75" Type="http://schemas.openxmlformats.org/officeDocument/2006/relationships/hyperlink" Target="http://clicks.aweber.com/y/ct/?l=PH1G9&amp;m=fuvFkxhLiT.hlbM&amp;b=PafG7MftD_N0JWaMi5kd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fuvFkxhLiT.hlbM&amp;b=S2rgwWsawZ38vd2sCUxkGA" TargetMode="External"/><Relationship Id="rId15" Type="http://schemas.openxmlformats.org/officeDocument/2006/relationships/hyperlink" Target="http://clicks.aweber.com/y/ct/?l=PH1G9&amp;m=fuvFkxhLiT.hlbM&amp;b=QptIoX1yea9bQZ6ME_Y0Zg" TargetMode="External"/><Relationship Id="rId23" Type="http://schemas.openxmlformats.org/officeDocument/2006/relationships/hyperlink" Target="http://clicks.aweber.com/y/ct/?l=PH1G9&amp;m=fuvFkxhLiT.hlbM&amp;b=4WreH7PbteTwSbTnczs6Nw" TargetMode="External"/><Relationship Id="rId28" Type="http://schemas.openxmlformats.org/officeDocument/2006/relationships/hyperlink" Target="http://clicks.aweber.com/y/ct/?l=PH1G9&amp;m=fuvFkxhLiT.hlbM&amp;b=9IiRNu4wzBGmw9ArJ.mrUQ" TargetMode="External"/><Relationship Id="rId36" Type="http://schemas.openxmlformats.org/officeDocument/2006/relationships/hyperlink" Target="http://clicks.aweber.com/y/ct/?l=PH1G9&amp;m=fuvFkxhLiT.hlbM&amp;b=845VS_KkAGgTBY6YC5unEA" TargetMode="External"/><Relationship Id="rId49" Type="http://schemas.openxmlformats.org/officeDocument/2006/relationships/hyperlink" Target="http://clicks.aweber.com/y/ct/?l=PH1G9&amp;m=fuvFkxhLiT.hlbM&amp;b=w9TcjiomqXOmGdL.9jo4HQ" TargetMode="External"/><Relationship Id="rId57" Type="http://schemas.openxmlformats.org/officeDocument/2006/relationships/hyperlink" Target="http://clicks.aweber.com/y/ct/?l=PH1G9&amp;m=fuvFkxhLiT.hlbM&amp;b=nIlcHCSrUuYSmCm41xPtDg" TargetMode="External"/><Relationship Id="rId10" Type="http://schemas.openxmlformats.org/officeDocument/2006/relationships/hyperlink" Target="http://clicks.aweber.com/y/ct/?l=PH1G9&amp;m=fuvFkxhLiT.hlbM&amp;b=CRmfnkIDHEdB1BFzV4CfsA" TargetMode="External"/><Relationship Id="rId31" Type="http://schemas.openxmlformats.org/officeDocument/2006/relationships/hyperlink" Target="http://clicks.aweber.com/y/ct/?l=PH1G9&amp;m=fuvFkxhLiT.hlbM&amp;b=8bK5Swd8XMjPpIkC_uDhng" TargetMode="External"/><Relationship Id="rId44" Type="http://schemas.openxmlformats.org/officeDocument/2006/relationships/hyperlink" Target="http://clicks.aweber.com/y/ct/?l=PH1G9&amp;m=fuvFkxhLiT.hlbM&amp;b=lb1MbfXZt.OdqGLOcQpRIA" TargetMode="External"/><Relationship Id="rId52" Type="http://schemas.openxmlformats.org/officeDocument/2006/relationships/hyperlink" Target="http://clicks.aweber.com/y/ct/?l=PH1G9&amp;m=fuvFkxhLiT.hlbM&amp;b=B.BdMKnEHpzZlYOzf_k88w" TargetMode="External"/><Relationship Id="rId60" Type="http://schemas.openxmlformats.org/officeDocument/2006/relationships/hyperlink" Target="http://clicks.aweber.com/y/ct/?l=PH1G9&amp;m=fuvFkxhLiT.hlbM&amp;b=G9RVbV9mrFKIlZirIEIC1w" TargetMode="External"/><Relationship Id="rId65" Type="http://schemas.openxmlformats.org/officeDocument/2006/relationships/hyperlink" Target="http://clicks.aweber.com/y/ct/?l=PH1G9&amp;m=fuvFkxhLiT.hlbM&amp;b=CG7fIaWhtUZbKYHvnRMMGA" TargetMode="External"/><Relationship Id="rId73" Type="http://schemas.openxmlformats.org/officeDocument/2006/relationships/hyperlink" Target="http://clicks.aweber.com/y/ct/?l=PH1G9&amp;m=fuvFkxhLiT.hlbM&amp;b=iiQEqnObcfJB4rCup_iG4Q" TargetMode="External"/><Relationship Id="rId78" Type="http://schemas.openxmlformats.org/officeDocument/2006/relationships/hyperlink" Target="http://clicks.aweber.com/y/ct/?l=PH1G9&amp;m=fuvFkxhLiT.hlbM&amp;b=8.rJe9RqTJVa77cDSg67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fuvFkxhLiT.hlbM&amp;b=CRmfnkIDHEdB1BFzV4CfsA" TargetMode="External"/><Relationship Id="rId13" Type="http://schemas.openxmlformats.org/officeDocument/2006/relationships/hyperlink" Target="http://clicks.aweber.com/y/ct/?l=PH1G9&amp;m=fuvFkxhLiT.hlbM&amp;b=5Oe3SZ0sASWCvHiEAQNn9Q" TargetMode="External"/><Relationship Id="rId18" Type="http://schemas.openxmlformats.org/officeDocument/2006/relationships/hyperlink" Target="http://clicks.aweber.com/y/ct/?l=PH1G9&amp;m=fuvFkxhLiT.hlbM&amp;b=G9RVbV9mrFKIlZirIEIC1w" TargetMode="External"/><Relationship Id="rId39" Type="http://schemas.openxmlformats.org/officeDocument/2006/relationships/hyperlink" Target="http://clicks.aweber.com/y/ct/?l=PH1G9&amp;m=fuvFkxhLiT.hlbM&amp;b=i9xDe93DSecHws3C_9Se0w" TargetMode="External"/><Relationship Id="rId34" Type="http://schemas.openxmlformats.org/officeDocument/2006/relationships/hyperlink" Target="http://clicks.aweber.com/y/ct/?l=PH1G9&amp;m=fuvFkxhLiT.hlbM&amp;b=bxIB5dF0GOqujQyBUAUeKg" TargetMode="External"/><Relationship Id="rId50" Type="http://schemas.openxmlformats.org/officeDocument/2006/relationships/hyperlink" Target="http://clicks.aweber.com/y/ct/?l=PH1G9&amp;m=fuvFkxhLiT.hlbM&amp;b=w9TcjiomqXOmGdL.9jo4HQ" TargetMode="External"/><Relationship Id="rId55" Type="http://schemas.openxmlformats.org/officeDocument/2006/relationships/hyperlink" Target="http://clicks.aweber.com/y/ct/?l=PH1G9&amp;m=fuvFkxhLiT.hlbM&amp;b=6N90vM8ftivwnJSp74OtDg" TargetMode="External"/><Relationship Id="rId76" Type="http://schemas.openxmlformats.org/officeDocument/2006/relationships/hyperlink" Target="http://clicks.aweber.com/y/ct/?l=PH1G9&amp;m=fuvFkxhLiT.hlbM&amp;b=PafG7MftD_N0JWaMi5kdfg" TargetMode="External"/><Relationship Id="rId7" Type="http://schemas.openxmlformats.org/officeDocument/2006/relationships/hyperlink" Target="http://clicks.aweber.com/y/ct/?l=PH1G9&amp;m=fuvFkxhLiT.hlbM&amp;b=smGfkW4mWcEi5ICeYUVKUw" TargetMode="External"/><Relationship Id="rId71" Type="http://schemas.openxmlformats.org/officeDocument/2006/relationships/hyperlink" Target="http://clicks.aweber.com/y/ct/?l=PH1G9&amp;m=fuvFkxhLiT.hlbM&amp;b=HS70H4ZDd4.VTjVy8yftDw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fuvFkxhLiT.hlbM&amp;b=mldENRmBZBpYCBof8D6d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2018-12-01T09:46:00Z</dcterms:created>
  <dcterms:modified xsi:type="dcterms:W3CDTF">2018-12-01T09:46:00Z</dcterms:modified>
</cp:coreProperties>
</file>