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9B" w:rsidRPr="000D149B" w:rsidRDefault="000D149B" w:rsidP="000D149B">
      <w:pPr>
        <w:spacing w:after="0" w:line="240" w:lineRule="auto"/>
        <w:outlineLvl w:val="0"/>
        <w:rPr>
          <w:rFonts w:ascii="Calibri Light" w:eastAsia="Times New Roman" w:hAnsi="Calibri Light" w:cs="Calibri Light"/>
          <w:color w:val="2E74B5"/>
          <w:kern w:val="36"/>
          <w:sz w:val="32"/>
          <w:szCs w:val="32"/>
        </w:rPr>
      </w:pPr>
      <w:r w:rsidRPr="000D149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1. </w:t>
      </w:r>
      <w:r w:rsidRPr="000D14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NOMINATIONS OPEN for the 2020 GCHERA WORLD AGRICULTURE PRIZE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Link: </w:t>
      </w:r>
      <w:hyperlink r:id="rId4" w:tgtFrame="_blank" w:history="1">
        <w:r w:rsidRPr="000D149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https://www.gchera.com/world-agriculture-prize.html</w:t>
        </w:r>
      </w:hyperlink>
    </w:p>
    <w:p w:rsidR="000D149B" w:rsidRPr="000D149B" w:rsidRDefault="000D149B" w:rsidP="000D149B">
      <w:pPr>
        <w:spacing w:after="0" w:line="240" w:lineRule="auto"/>
        <w:outlineLvl w:val="3"/>
        <w:rPr>
          <w:rFonts w:ascii="Calibri Light" w:eastAsia="Times New Roman" w:hAnsi="Calibri Light" w:cs="Calibri Light"/>
          <w:i/>
          <w:iCs/>
          <w:color w:val="2E74B5"/>
        </w:rPr>
      </w:pPr>
      <w:r w:rsidRPr="000D149B">
        <w:rPr>
          <w:rFonts w:ascii="Times New Roman" w:eastAsia="Times New Roman" w:hAnsi="Times New Roman" w:cs="Times New Roman"/>
          <w:sz w:val="24"/>
          <w:szCs w:val="24"/>
        </w:rPr>
        <w:t>Deadline: May 31, 2020 5:00 pm GMT</w:t>
      </w:r>
    </w:p>
    <w:p w:rsidR="000D149B" w:rsidRPr="000D149B" w:rsidRDefault="000D149B" w:rsidP="000D149B">
      <w:pPr>
        <w:spacing w:after="0" w:line="256" w:lineRule="auto"/>
        <w:rPr>
          <w:rFonts w:ascii="Calibri" w:eastAsia="Times New Roman" w:hAnsi="Calibri" w:cs="Calibri"/>
        </w:rPr>
      </w:pPr>
      <w:r w:rsidRPr="000D149B">
        <w:rPr>
          <w:rFonts w:ascii="Calibri" w:eastAsia="Times New Roman" w:hAnsi="Calibri" w:cs="Calibri"/>
        </w:rPr>
        <w:t> </w:t>
      </w:r>
    </w:p>
    <w:p w:rsidR="000D149B" w:rsidRPr="000D149B" w:rsidRDefault="000D149B" w:rsidP="000D149B">
      <w:pPr>
        <w:spacing w:after="0" w:line="240" w:lineRule="auto"/>
        <w:outlineLvl w:val="0"/>
        <w:rPr>
          <w:rFonts w:ascii="Calibri Light" w:eastAsia="Times New Roman" w:hAnsi="Calibri Light" w:cs="Calibri Light"/>
          <w:color w:val="2E74B5"/>
          <w:kern w:val="36"/>
          <w:sz w:val="32"/>
          <w:szCs w:val="32"/>
        </w:rPr>
      </w:pPr>
      <w:r w:rsidRPr="000D14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2. World Food Prize Foundation Accepting Global Nominations from Food Security and Agricultural Champions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Link: </w:t>
      </w:r>
      <w:hyperlink r:id="rId5" w:tgtFrame="_blank" w:history="1">
        <w:r w:rsidRPr="000D149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https://www.worldfoodprize.org/index.cfm?nodeID=87515&amp;audienceID=1</w:t>
        </w:r>
      </w:hyperlink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Deadline: </w:t>
      </w:r>
      <w:r w:rsidRPr="000D149B">
        <w:rPr>
          <w:rFonts w:ascii="Times New Roman" w:eastAsia="Times New Roman" w:hAnsi="Times New Roman" w:cs="Times New Roman"/>
          <w:sz w:val="24"/>
          <w:szCs w:val="24"/>
        </w:rPr>
        <w:t>May 25, 2020</w:t>
      </w:r>
    </w:p>
    <w:p w:rsidR="000D149B" w:rsidRPr="000D149B" w:rsidRDefault="000D149B" w:rsidP="000D149B">
      <w:pPr>
        <w:spacing w:before="40" w:after="0" w:line="256" w:lineRule="auto"/>
        <w:outlineLvl w:val="1"/>
        <w:rPr>
          <w:rFonts w:ascii="Calibri Light" w:eastAsia="Times New Roman" w:hAnsi="Calibri Light" w:cs="Calibri Light"/>
          <w:color w:val="2E74B5"/>
          <w:sz w:val="26"/>
          <w:szCs w:val="26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3. 2020 Africa Food Prize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Link: </w:t>
      </w:r>
      <w:hyperlink r:id="rId6" w:tgtFrame="_blank" w:history="1">
        <w:r w:rsidRPr="000D149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https://africafoodprize.org/</w:t>
        </w:r>
      </w:hyperlink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Deadline: </w:t>
      </w:r>
      <w:r w:rsidRPr="000D149B">
        <w:rPr>
          <w:rFonts w:ascii="Times New Roman" w:eastAsia="Times New Roman" w:hAnsi="Times New Roman" w:cs="Times New Roman"/>
          <w:sz w:val="24"/>
          <w:szCs w:val="24"/>
        </w:rPr>
        <w:t>01 June 2020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4. Food grants</w:t>
      </w:r>
    </w:p>
    <w:p w:rsidR="000D149B" w:rsidRPr="000D149B" w:rsidRDefault="000D149B" w:rsidP="000D149B">
      <w:pPr>
        <w:spacing w:after="0" w:line="240" w:lineRule="auto"/>
        <w:outlineLvl w:val="0"/>
        <w:rPr>
          <w:rFonts w:ascii="Calibri Light" w:eastAsia="Times New Roman" w:hAnsi="Calibri Light" w:cs="Calibri Light"/>
          <w:color w:val="2E74B5"/>
          <w:kern w:val="36"/>
          <w:sz w:val="32"/>
          <w:szCs w:val="32"/>
        </w:rPr>
      </w:pPr>
      <w:r w:rsidRPr="000D149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Link: </w:t>
      </w:r>
      <w:hyperlink r:id="rId7" w:tgtFrame="_blank" w:history="1">
        <w:r w:rsidRPr="000D149B">
          <w:rPr>
            <w:rFonts w:ascii="Times New Roman" w:eastAsia="Times New Roman" w:hAnsi="Times New Roman" w:cs="Times New Roman"/>
            <w:color w:val="0000FF"/>
            <w:kern w:val="36"/>
            <w:sz w:val="48"/>
            <w:szCs w:val="48"/>
            <w:u w:val="single"/>
          </w:rPr>
          <w:t>http://cfhfoundation.grantsmanagement08.com/</w:t>
        </w:r>
      </w:hyperlink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Deadline: </w:t>
      </w:r>
      <w:r w:rsidRPr="000D149B">
        <w:rPr>
          <w:rFonts w:ascii="Times New Roman" w:eastAsia="Times New Roman" w:hAnsi="Times New Roman" w:cs="Times New Roman"/>
          <w:sz w:val="24"/>
          <w:szCs w:val="24"/>
        </w:rPr>
        <w:t>01 July 2020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5. Volkswagen Foundation Grants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Link: </w:t>
      </w:r>
      <w:hyperlink r:id="rId8" w:tgtFrame="_blank" w:history="1">
        <w:r w:rsidRPr="000D149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https://www.volkswagenstiftung.de/en/funding/our-funding-portfolio-at-a-glance</w:t>
        </w:r>
      </w:hyperlink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Deadline: 28 May 2020</w:t>
      </w:r>
    </w:p>
    <w:p w:rsidR="000D149B" w:rsidRPr="000D149B" w:rsidRDefault="000D149B" w:rsidP="000D149B">
      <w:pPr>
        <w:spacing w:after="0" w:line="256" w:lineRule="auto"/>
        <w:outlineLvl w:val="0"/>
        <w:rPr>
          <w:rFonts w:ascii="Calibri Light" w:eastAsia="Times New Roman" w:hAnsi="Calibri Light" w:cs="Calibri Light"/>
          <w:color w:val="2E74B5"/>
          <w:kern w:val="36"/>
          <w:sz w:val="32"/>
          <w:szCs w:val="32"/>
        </w:rPr>
      </w:pPr>
      <w:r w:rsidRPr="000D149B">
        <w:rPr>
          <w:rFonts w:ascii="Calibri Light" w:eastAsia="Times New Roman" w:hAnsi="Calibri Light" w:cs="Calibri Light"/>
          <w:color w:val="2E74B5"/>
          <w:kern w:val="36"/>
          <w:sz w:val="24"/>
          <w:szCs w:val="24"/>
        </w:rPr>
        <w:t> 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Engineering Information Foundation Grants Program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Link: </w:t>
      </w:r>
      <w:hyperlink r:id="rId9" w:tgtFrame="_blank" w:history="1">
        <w:r w:rsidRPr="000D149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http://www.eifgrants.org/info/</w:t>
        </w:r>
      </w:hyperlink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Deadline: 31 August 2020</w:t>
      </w:r>
      <w:r w:rsidRPr="000D14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0D149B" w:rsidRPr="000D149B" w:rsidRDefault="000D149B" w:rsidP="000D149B">
      <w:pPr>
        <w:spacing w:after="0" w:line="240" w:lineRule="auto"/>
        <w:outlineLvl w:val="0"/>
        <w:rPr>
          <w:rFonts w:ascii="Calibri Light" w:eastAsia="Times New Roman" w:hAnsi="Calibri Light" w:cs="Calibri Light"/>
          <w:color w:val="2E74B5"/>
          <w:kern w:val="36"/>
          <w:sz w:val="32"/>
          <w:szCs w:val="32"/>
        </w:rPr>
      </w:pPr>
      <w:r w:rsidRPr="000D14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7. Digital diagnostics – developing tools for supporting clinical decisions by integrating various diagnostic data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Link: </w:t>
      </w:r>
      <w:hyperlink r:id="rId10" w:tgtFrame="_blank" w:history="1">
        <w:r w:rsidRPr="000D149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https://ec.europa.eu/info/funding-tenders/opportunities/portal/screen/opportunities/topic-details/sc1-bhc-06-2020;freeTextSearchKeyword=;typeCodes=1;statusCodes=-,31094502;programCode=H2020;programDivisionCode=null;focusAreaCode=null;crossCuttingPriorityC</w:t>
        </w:r>
      </w:hyperlink>
    </w:p>
    <w:p w:rsidR="000D149B" w:rsidRPr="000D149B" w:rsidRDefault="000D149B" w:rsidP="000D149B">
      <w:pPr>
        <w:spacing w:after="0" w:line="240" w:lineRule="auto"/>
        <w:outlineLvl w:val="1"/>
        <w:rPr>
          <w:rFonts w:ascii="Calibri Light" w:eastAsia="Times New Roman" w:hAnsi="Calibri Light" w:cs="Calibri Light"/>
          <w:color w:val="2E74B5"/>
          <w:sz w:val="26"/>
          <w:szCs w:val="26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Deadline</w:t>
      </w:r>
      <w:r w:rsidRPr="000D149B">
        <w:rPr>
          <w:rFonts w:ascii="Times New Roman" w:eastAsia="Times New Roman" w:hAnsi="Times New Roman" w:cs="Times New Roman"/>
          <w:sz w:val="24"/>
          <w:szCs w:val="24"/>
        </w:rPr>
        <w:t>: 04 June 2020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Use of Real-World Data to advance research on the management of complex chronic conditions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Link: </w:t>
      </w:r>
      <w:hyperlink r:id="rId11" w:tgtFrame="_blank" w:history="1">
        <w:r w:rsidRPr="000D149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https://ec.europa.eu/info/funding-tenders/opportunities/portal/screen/opportunities/topic-details/sc1-dth-12-2020;freeTextSearchKeyword=;typeCodes=1;statusCodes=-,31094502;programCode=H2020;programDivisionCode=null;focusAreaCode=null;crossCuttingPriorityC=</w:t>
        </w:r>
      </w:hyperlink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Deadline: 04 June 2020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Towards a Health research and innovation Cloud: </w:t>
      </w:r>
      <w:proofErr w:type="spellStart"/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Capitalising</w:t>
      </w:r>
      <w:proofErr w:type="spellEnd"/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 data sharing initiatives in health research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Link: </w:t>
      </w:r>
      <w:hyperlink r:id="rId12" w:tgtFrame="_blank" w:history="1">
        <w:r w:rsidRPr="000D149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https://ec.europa.eu/info/funding-tenders/opportunities/portal/screen/opportunities/topic-details/sc1-hcc-10-2020;freeTextSearchKeyword=;typeCodes=1;statusCodes=-,31094502;programCode=H2020;programDivisionCode=null;focusAreaCode=null;crossCuttingPriorityC=</w:t>
        </w:r>
      </w:hyperlink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Deadline: 04 June 2020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149B" w:rsidRPr="000D149B" w:rsidRDefault="000D149B" w:rsidP="000D1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Grants Application: Areas of Humanities and Social Science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Link: </w:t>
      </w:r>
      <w:hyperlink r:id="rId13" w:tgtFrame="_blank" w:history="1">
        <w:r w:rsidRPr="000D149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http://matsushita-konosuke-zaidan.or.jp/en/works/research/promotion_research_01.html</w:t>
        </w:r>
      </w:hyperlink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Deadline: 07 May 2020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East Africa Social Science Translation (EASST) Collaborative2020 Request for Proposals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Link: </w:t>
      </w:r>
      <w:hyperlink r:id="rId14" w:tgtFrame="_blank" w:history="1">
        <w:r w:rsidRPr="000D149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https://berkeley.app.box.com/s/bb1fk9kotnn9uc0op8x2x5ogu8eerglz</w:t>
        </w:r>
      </w:hyperlink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Deadline: 01 May 2020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proofErr w:type="spellEnd"/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Social Impact Prize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Link: </w:t>
      </w:r>
      <w:hyperlink r:id="rId15" w:tgtFrame="_blank" w:history="1">
        <w:r w:rsidRPr="000D149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https://ifworlddesignguide.com/awards/participate/if-social-impact-prize</w:t>
        </w:r>
      </w:hyperlink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Deadline: 27 May 2020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Human factors, and social, societal, and </w:t>
      </w:r>
      <w:proofErr w:type="spellStart"/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organisational</w:t>
      </w:r>
      <w:proofErr w:type="spellEnd"/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aspects of border and external security - </w:t>
      </w:r>
      <w:proofErr w:type="gramStart"/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( H</w:t>
      </w:r>
      <w:proofErr w:type="gramEnd"/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2020 )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Link: </w:t>
      </w:r>
      <w:hyperlink r:id="rId16" w:tgtFrame="_blank" w:history="1">
        <w:r w:rsidRPr="000D149B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</w:rPr>
          <w:t>https://ec.europa.eu/info/funding-tenders/opportunities/portal/screen/opportunities/topic-details/su-bes01-2018-2019-2020;freeTextSearchKeyword=;typeCodes=1;statusCodes=31094501,31094502;programCode=H2020;programDivisionCode=null;focusAreaCode=null;crossC</w:t>
        </w:r>
      </w:hyperlink>
      <w:r w:rsidRPr="000D149B">
        <w:rPr>
          <w:rFonts w:ascii="Times New Roman" w:eastAsia="Times New Roman" w:hAnsi="Times New Roman" w:cs="Times New Roman"/>
          <w:sz w:val="24"/>
          <w:szCs w:val="24"/>
        </w:rPr>
        <w:t>=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Deadline: 27 August 2020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Applications for projects in the humanities and social sciences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Link: </w:t>
      </w:r>
      <w:hyperlink r:id="rId17" w:tgtFrame="_blank" w:history="1">
        <w:r w:rsidRPr="000D149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https://www.fritz-thyssen-stiftung.de/cms/wp-content/uploads/2017/12/support_project_H_12.2017.pdf</w:t>
        </w:r>
      </w:hyperlink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Deadline: 15 Sep 2020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Applications for projects in the humanities and social sciences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Link: </w:t>
      </w:r>
      <w:hyperlink r:id="rId18" w:tgtFrame="_blank" w:history="1">
        <w:r w:rsidRPr="000D149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https://www.fritz-thyssen-stiftung.de/cms/wp-content/uploads/2017/12/support_project_H_12.2017.pdf</w:t>
        </w:r>
      </w:hyperlink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Deadline: 15 Sep 2020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Financing for energy efficiency investments - Smart Finance for Smart Buildings</w:t>
      </w:r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Link: </w:t>
      </w:r>
      <w:hyperlink r:id="rId19" w:tgtFrame="_blank" w:history="1">
        <w:r w:rsidRPr="000D149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https://ec.europa.eu/info/funding-tenders/opportunities/portal/screen/opportunities/topic-details/lc-sc3-b4e-11-2020;freeTextSearchKeyword=;typeCodes=1;statusCodes=-,31094501;programCode=H2020;programDivisionCode=null;focusAreaCode=null;crossCuttingPriori</w:t>
        </w:r>
      </w:hyperlink>
    </w:p>
    <w:p w:rsidR="000D149B" w:rsidRPr="000D149B" w:rsidRDefault="000D149B" w:rsidP="000D1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149B">
        <w:rPr>
          <w:rFonts w:ascii="Times New Roman" w:eastAsia="Times New Roman" w:hAnsi="Times New Roman" w:cs="Times New Roman"/>
          <w:b/>
          <w:bCs/>
          <w:sz w:val="24"/>
          <w:szCs w:val="24"/>
        </w:rPr>
        <w:t>Deadline: 10 Sep 2020</w:t>
      </w:r>
    </w:p>
    <w:p w:rsidR="009826C6" w:rsidRDefault="009826C6">
      <w:bookmarkStart w:id="0" w:name="_GoBack"/>
      <w:bookmarkEnd w:id="0"/>
    </w:p>
    <w:sectPr w:rsidR="00982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9B"/>
    <w:rsid w:val="000D149B"/>
    <w:rsid w:val="0098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6BF04-185E-4413-9491-1A8C4E0F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1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D1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D14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D14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4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D14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D14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D149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149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D1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kswagenstiftung.de/en/funding/our-funding-portfolio-at-a-glance" TargetMode="External"/><Relationship Id="rId13" Type="http://schemas.openxmlformats.org/officeDocument/2006/relationships/hyperlink" Target="http://matsushita-konosuke-zaidan.or.jp/en/works/research/promotion_research_01.html" TargetMode="External"/><Relationship Id="rId18" Type="http://schemas.openxmlformats.org/officeDocument/2006/relationships/hyperlink" Target="https://www.fritz-thyssen-stiftung.de/cms/wp-content/uploads/2017/12/support_project_H_12.2017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cfhfoundation.grantsmanagement08.com/" TargetMode="External"/><Relationship Id="rId12" Type="http://schemas.openxmlformats.org/officeDocument/2006/relationships/hyperlink" Target="https://ec.europa.eu/info/funding-tenders/opportunities/portal/screen/opportunities/topic-details/sc1-hcc-10-2020;freeTextSearchKeyword=;typeCodes=1;statusCodes=-,31094502;programCode=H2020;programDivisionCode=null;focusAreaCode=null;crossCuttingPriorityC=" TargetMode="External"/><Relationship Id="rId17" Type="http://schemas.openxmlformats.org/officeDocument/2006/relationships/hyperlink" Target="https://www.fritz-thyssen-stiftung.de/cms/wp-content/uploads/2017/12/support_project_H_12.201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c.europa.eu/info/funding-tenders/opportunities/portal/screen/opportunities/topic-details/su-bes01-2018-2019-2020;freeTextSearchKeyword=;typeCodes=1;statusCodes=31094501,31094502;programCode=H2020;programDivisionCode=null;focusAreaCode=null;cross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fricafoodprize.org/" TargetMode="External"/><Relationship Id="rId11" Type="http://schemas.openxmlformats.org/officeDocument/2006/relationships/hyperlink" Target="https://ec.europa.eu/info/funding-tenders/opportunities/portal/screen/opportunities/topic-details/sc1-dth-12-2020;freeTextSearchKeyword=;typeCodes=1;statusCodes=-,31094502;programCode=H2020;programDivisionCode=null;focusAreaCode=null;crossCuttingPriorityC=" TargetMode="External"/><Relationship Id="rId5" Type="http://schemas.openxmlformats.org/officeDocument/2006/relationships/hyperlink" Target="https://www.worldfoodprize.org/index.cfm?nodeID=87515&amp;audienceID=1" TargetMode="External"/><Relationship Id="rId15" Type="http://schemas.openxmlformats.org/officeDocument/2006/relationships/hyperlink" Target="https://ifworlddesignguide.com/awards/participate/if-social-impact-prize" TargetMode="External"/><Relationship Id="rId10" Type="http://schemas.openxmlformats.org/officeDocument/2006/relationships/hyperlink" Target="https://ec.europa.eu/info/funding-tenders/opportunities/portal/screen/opportunities/topic-details/sc1-bhc-06-2020;freeTextSearchKeyword=;typeCodes=1;statusCodes=-,31094502;programCode=H2020;programDivisionCode=null;focusAreaCode=null;crossCuttingPriorityC" TargetMode="External"/><Relationship Id="rId19" Type="http://schemas.openxmlformats.org/officeDocument/2006/relationships/hyperlink" Target="https://ec.europa.eu/info/funding-tenders/opportunities/portal/screen/opportunities/topic-details/lc-sc3-b4e-11-2020;freeTextSearchKeyword=;typeCodes=1;statusCodes=-,31094501;programCode=H2020;programDivisionCode=null;focusAreaCode=null;crossCuttingPriori" TargetMode="External"/><Relationship Id="rId4" Type="http://schemas.openxmlformats.org/officeDocument/2006/relationships/hyperlink" Target="https://www.gchera.com/world-agriculture-prize.html" TargetMode="External"/><Relationship Id="rId9" Type="http://schemas.openxmlformats.org/officeDocument/2006/relationships/hyperlink" Target="http://www.eifgrants.org/info/" TargetMode="External"/><Relationship Id="rId14" Type="http://schemas.openxmlformats.org/officeDocument/2006/relationships/hyperlink" Target="https://berkeley.app.box.com/s/bb1fk9kotnn9uc0op8x2x5ogu8eergl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2020-04-17T06:03:00Z</dcterms:created>
  <dcterms:modified xsi:type="dcterms:W3CDTF">2020-04-17T06:04:00Z</dcterms:modified>
</cp:coreProperties>
</file>